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57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3248"/>
        <w:gridCol w:w="2851"/>
      </w:tblGrid>
      <w:tr w:rsidR="00E04C75" w:rsidRPr="000A7AD7" w14:paraId="06688772" w14:textId="77777777" w:rsidTr="008758E9">
        <w:trPr>
          <w:trHeight w:val="378"/>
        </w:trPr>
        <w:tc>
          <w:tcPr>
            <w:tcW w:w="3286" w:type="dxa"/>
          </w:tcPr>
          <w:p w14:paraId="4D78E2F8" w14:textId="7896E885" w:rsidR="00E04C75" w:rsidRPr="00441E2E" w:rsidRDefault="00234DF7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04C75" w:rsidRPr="00234D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5B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31A831DD" w14:textId="77777777" w:rsidR="00E04C75" w:rsidRPr="000A7AD7" w:rsidRDefault="00E04C75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1C8DC919" w14:textId="21D1BF85" w:rsidR="00E04C75" w:rsidRPr="000A7AD7" w:rsidRDefault="00E04C75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57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B97E" w14:textId="0794507C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="00E763C9" w:rsidRPr="00F6238C">
        <w:rPr>
          <w:rFonts w:ascii="Times New Roman" w:hAnsi="Times New Roman"/>
          <w:sz w:val="28"/>
          <w:szCs w:val="28"/>
        </w:rPr>
        <w:t>за регулируемыми государством ценами (тарифами) в</w:t>
      </w:r>
      <w:r w:rsidR="00E763C9">
        <w:rPr>
          <w:rFonts w:ascii="Times New Roman" w:hAnsi="Times New Roman"/>
          <w:sz w:val="28"/>
          <w:szCs w:val="28"/>
        </w:rPr>
        <w:t xml:space="preserve"> </w:t>
      </w:r>
      <w:r w:rsidR="00E763C9" w:rsidRPr="00F6238C">
        <w:rPr>
          <w:rFonts w:ascii="Times New Roman" w:hAnsi="Times New Roman"/>
          <w:sz w:val="28"/>
          <w:szCs w:val="28"/>
        </w:rPr>
        <w:t>электроэнергетике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3A5B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14:paraId="30ECCF9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3E1BE" w14:textId="7754785A" w:rsidR="005750ED" w:rsidRPr="005750ED" w:rsidRDefault="005750ED" w:rsidP="00E1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со статьей 47 Федерального закона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31.07.2020 № 248-ФЗ «О государственном контроле (надзоре)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муниципальном контроле в Российской Федерации»,</w:t>
      </w:r>
      <w:r w:rsidRPr="005750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4048164"/>
      <w:r w:rsidR="00191CEB">
        <w:rPr>
          <w:rFonts w:ascii="Times New Roman" w:hAnsi="Times New Roman"/>
          <w:sz w:val="28"/>
          <w:szCs w:val="28"/>
        </w:rPr>
        <w:t>Положением</w:t>
      </w:r>
      <w:r w:rsidR="00191CEB" w:rsidRPr="001F7192">
        <w:rPr>
          <w:rFonts w:ascii="Times New Roman" w:hAnsi="Times New Roman"/>
          <w:sz w:val="28"/>
          <w:szCs w:val="28"/>
        </w:rPr>
        <w:t xml:space="preserve"> </w:t>
      </w:r>
      <w:r w:rsidR="00191CEB">
        <w:rPr>
          <w:rFonts w:ascii="Times New Roman" w:hAnsi="Times New Roman"/>
          <w:sz w:val="28"/>
          <w:szCs w:val="28"/>
        </w:rPr>
        <w:br/>
      </w:r>
      <w:r w:rsidR="00191CEB" w:rsidRPr="00F6238C">
        <w:rPr>
          <w:rFonts w:ascii="Times New Roman" w:hAnsi="Times New Roman"/>
          <w:sz w:val="28"/>
          <w:szCs w:val="28"/>
        </w:rPr>
        <w:t>о региональном государственного контроле</w:t>
      </w:r>
      <w:r w:rsidR="00191CEB">
        <w:rPr>
          <w:rFonts w:ascii="Times New Roman" w:hAnsi="Times New Roman"/>
          <w:sz w:val="28"/>
          <w:szCs w:val="28"/>
        </w:rPr>
        <w:t xml:space="preserve"> </w:t>
      </w:r>
      <w:r w:rsidR="00191CEB" w:rsidRPr="00F6238C">
        <w:rPr>
          <w:rFonts w:ascii="Times New Roman" w:hAnsi="Times New Roman"/>
          <w:sz w:val="28"/>
          <w:szCs w:val="28"/>
        </w:rPr>
        <w:t>(надзоре) за регулируемыми государством ценами (тарифами) в</w:t>
      </w:r>
      <w:r w:rsidR="00191CEB">
        <w:rPr>
          <w:rFonts w:ascii="Times New Roman" w:hAnsi="Times New Roman"/>
          <w:sz w:val="28"/>
          <w:szCs w:val="28"/>
        </w:rPr>
        <w:t xml:space="preserve"> </w:t>
      </w:r>
      <w:r w:rsidR="00191CEB" w:rsidRPr="00F6238C">
        <w:rPr>
          <w:rFonts w:ascii="Times New Roman" w:hAnsi="Times New Roman"/>
          <w:sz w:val="28"/>
          <w:szCs w:val="28"/>
        </w:rPr>
        <w:t>электроэнергетике</w:t>
      </w:r>
      <w:r w:rsidR="00191CEB">
        <w:rPr>
          <w:rFonts w:ascii="Times New Roman" w:hAnsi="Times New Roman"/>
          <w:sz w:val="28"/>
          <w:szCs w:val="28"/>
        </w:rPr>
        <w:t xml:space="preserve">, утвержденным </w:t>
      </w:r>
      <w:r w:rsidR="00191CEB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191CEB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191CEB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1CEB"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  <w:r w:rsidR="00191CEB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0"/>
      <w:r w:rsidR="00191C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50ED">
        <w:rPr>
          <w:rFonts w:ascii="Times New Roman" w:hAnsi="Times New Roman" w:cs="Times New Roman"/>
          <w:sz w:val="28"/>
          <w:szCs w:val="28"/>
        </w:rPr>
        <w:t xml:space="preserve"> </w:t>
      </w:r>
      <w:r w:rsidR="00191CEB">
        <w:rPr>
          <w:rFonts w:ascii="Times New Roman" w:hAnsi="Times New Roman" w:cs="Times New Roman"/>
          <w:sz w:val="28"/>
          <w:szCs w:val="28"/>
        </w:rPr>
        <w:br/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министерстве тарифной политики Красноярского края, утвержденного постановлением Правительства Красноярского края </w:t>
      </w:r>
      <w:r w:rsidR="00191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03.07.2018 № 380-п, распоряжени</w:t>
      </w:r>
      <w:r w:rsidR="00B85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</w:t>
      </w:r>
      <w:r w:rsidR="00191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01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B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013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A5B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013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A5B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5B2C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-рг, утвердить 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bookmarkStart w:id="1" w:name="_Hlk95384275"/>
      <w:r w:rsidR="00191CEB" w:rsidRPr="00F6238C">
        <w:rPr>
          <w:rFonts w:ascii="Times New Roman" w:hAnsi="Times New Roman"/>
          <w:sz w:val="28"/>
          <w:szCs w:val="28"/>
        </w:rPr>
        <w:t>за регулируемыми государством ценами (тарифами) в</w:t>
      </w:r>
      <w:r w:rsidR="00191CEB">
        <w:rPr>
          <w:rFonts w:ascii="Times New Roman" w:hAnsi="Times New Roman"/>
          <w:sz w:val="28"/>
          <w:szCs w:val="28"/>
        </w:rPr>
        <w:t xml:space="preserve"> </w:t>
      </w:r>
      <w:r w:rsidR="00191CEB" w:rsidRPr="00F6238C">
        <w:rPr>
          <w:rFonts w:ascii="Times New Roman" w:hAnsi="Times New Roman"/>
          <w:sz w:val="28"/>
          <w:szCs w:val="28"/>
        </w:rPr>
        <w:t>электроэнергетике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3A5B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bookmarkEnd w:id="1"/>
      <w:r w:rsidR="00F30455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7F75C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750ED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50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96D3F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 со дня подписания.</w:t>
      </w:r>
    </w:p>
    <w:p w14:paraId="0D73C2E2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D5BB9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8E02" w14:textId="63D6827C" w:rsidR="000A7AD7" w:rsidRPr="005339DA" w:rsidRDefault="003A5B2C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7AD7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 тарифной политики</w:t>
      </w:r>
    </w:p>
    <w:p w14:paraId="32D27391" w14:textId="77777777" w:rsidR="00C24597" w:rsidRDefault="000A7AD7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D4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5B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Ананьев</w:t>
      </w:r>
    </w:p>
    <w:p w14:paraId="03F132C9" w14:textId="77777777" w:rsidR="003A5B2C" w:rsidRDefault="003A5B2C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15B93" w14:textId="2FA6ACCC" w:rsidR="003A5B2C" w:rsidRPr="005339DA" w:rsidRDefault="003A5B2C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5B2C" w:rsidRPr="005339DA" w:rsidSect="007B214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4C408AE" w14:textId="2DB7E24C" w:rsidR="006C5B72" w:rsidRPr="006C5B72" w:rsidRDefault="006C5B72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D07BFC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43DE1003" w:rsidR="006C5B72" w:rsidRPr="006C5B72" w:rsidRDefault="006C5B72" w:rsidP="00D07BFC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064BB6" w:rsidRPr="003672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81815A3" w14:textId="4E9B50B9" w:rsidR="00CE4076" w:rsidRDefault="00CE4076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4CA3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14:paraId="754F6863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правоприменительной практики</w:t>
      </w:r>
    </w:p>
    <w:p w14:paraId="0264A331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министерством тарифной политики Красноярского края</w:t>
      </w:r>
    </w:p>
    <w:p w14:paraId="69D540C7" w14:textId="4CCE29B0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="00191CEB" w:rsidRPr="00F6238C">
        <w:rPr>
          <w:rFonts w:ascii="Times New Roman" w:hAnsi="Times New Roman"/>
          <w:sz w:val="28"/>
          <w:szCs w:val="28"/>
        </w:rPr>
        <w:t>за регулируемыми государством ценами (тарифами) в</w:t>
      </w:r>
      <w:r w:rsidR="00191CEB">
        <w:rPr>
          <w:rFonts w:ascii="Times New Roman" w:hAnsi="Times New Roman"/>
          <w:sz w:val="28"/>
          <w:szCs w:val="28"/>
        </w:rPr>
        <w:t xml:space="preserve"> </w:t>
      </w:r>
      <w:r w:rsidR="00191CEB" w:rsidRPr="00F6238C">
        <w:rPr>
          <w:rFonts w:ascii="Times New Roman" w:hAnsi="Times New Roman"/>
          <w:sz w:val="28"/>
          <w:szCs w:val="28"/>
        </w:rPr>
        <w:t>электроэнергетике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3A5B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</w:p>
    <w:p w14:paraId="3522F20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774B8" w14:textId="6539FBFF" w:rsidR="00CD7083" w:rsidRPr="00CD7083" w:rsidRDefault="00CD7083" w:rsidP="00CD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тарифной политики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Министерство) в пределах своей компетенции, закрепленной </w:t>
      </w:r>
      <w:r w:rsidRPr="00CD70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Положением о министерстве тарифной политики Красноярского края, утвержденным п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03.07.2018 № 380-п, в 202</w:t>
      </w:r>
      <w:r w:rsidR="003A5B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</w:t>
      </w:r>
      <w:r w:rsidR="00191CEB" w:rsidRPr="00F6238C">
        <w:rPr>
          <w:rFonts w:ascii="Times New Roman" w:hAnsi="Times New Roman"/>
          <w:sz w:val="28"/>
          <w:szCs w:val="28"/>
        </w:rPr>
        <w:t>за регулируемыми государством ценами (тарифами) в</w:t>
      </w:r>
      <w:r w:rsidR="00191CEB">
        <w:rPr>
          <w:rFonts w:ascii="Times New Roman" w:hAnsi="Times New Roman"/>
          <w:sz w:val="28"/>
          <w:szCs w:val="28"/>
        </w:rPr>
        <w:t xml:space="preserve"> </w:t>
      </w:r>
      <w:r w:rsidR="00191CEB" w:rsidRPr="00F6238C">
        <w:rPr>
          <w:rFonts w:ascii="Times New Roman" w:hAnsi="Times New Roman"/>
          <w:sz w:val="28"/>
          <w:szCs w:val="28"/>
        </w:rPr>
        <w:t>электроэнергетике</w:t>
      </w:r>
      <w:r w:rsidR="00191CEB"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региональный контроль).</w:t>
      </w:r>
    </w:p>
    <w:p w14:paraId="0635BA46" w14:textId="211A2363" w:rsidR="00CD7083" w:rsidRPr="00CD7083" w:rsidRDefault="00CD7083" w:rsidP="00CD708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контрольных (надзорных) полномочий Министерство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</w:t>
      </w:r>
      <w:r w:rsidR="003A5B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руководствовалось следующими нормативными правовыми актами:</w:t>
      </w:r>
    </w:p>
    <w:p w14:paraId="5637B39E" w14:textId="77777777" w:rsidR="00CD7083" w:rsidRPr="00CD7083" w:rsidRDefault="00CD7083" w:rsidP="00CD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Arial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Федеральный закон № 248-ФЗ);</w:t>
      </w:r>
    </w:p>
    <w:p w14:paraId="31F2AA56" w14:textId="15FAF5C9" w:rsidR="00CD7083" w:rsidRPr="00CD7083" w:rsidRDefault="00CD7083" w:rsidP="00CD70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17.12.2021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88</w:t>
      </w:r>
      <w:r w:rsidR="00191CE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-п «</w:t>
      </w:r>
      <w:r w:rsidRPr="00CD708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региональном государственном контроле (надзоре) </w:t>
      </w:r>
      <w:r w:rsidR="00191CEB" w:rsidRPr="00F6238C">
        <w:rPr>
          <w:rFonts w:ascii="Times New Roman" w:hAnsi="Times New Roman"/>
          <w:sz w:val="28"/>
          <w:szCs w:val="28"/>
        </w:rPr>
        <w:t xml:space="preserve">за регулируемыми государством ценами (тарифами) </w:t>
      </w:r>
      <w:r w:rsidR="00191CEB">
        <w:rPr>
          <w:rFonts w:ascii="Times New Roman" w:hAnsi="Times New Roman"/>
          <w:sz w:val="28"/>
          <w:szCs w:val="28"/>
        </w:rPr>
        <w:br/>
      </w:r>
      <w:r w:rsidR="00191CEB" w:rsidRPr="00F6238C">
        <w:rPr>
          <w:rFonts w:ascii="Times New Roman" w:hAnsi="Times New Roman"/>
          <w:sz w:val="28"/>
          <w:szCs w:val="28"/>
        </w:rPr>
        <w:t>в</w:t>
      </w:r>
      <w:r w:rsidR="00191CEB">
        <w:rPr>
          <w:rFonts w:ascii="Times New Roman" w:hAnsi="Times New Roman"/>
          <w:sz w:val="28"/>
          <w:szCs w:val="28"/>
        </w:rPr>
        <w:t xml:space="preserve"> </w:t>
      </w:r>
      <w:r w:rsidR="00191CEB" w:rsidRPr="00F6238C">
        <w:rPr>
          <w:rFonts w:ascii="Times New Roman" w:hAnsi="Times New Roman"/>
          <w:sz w:val="28"/>
          <w:szCs w:val="28"/>
        </w:rPr>
        <w:t>электроэнергетике</w:t>
      </w:r>
      <w:r w:rsidRPr="00CD7083">
        <w:rPr>
          <w:rFonts w:ascii="Times New Roman" w:eastAsia="Calibri" w:hAnsi="Times New Roman" w:cs="Times New Roman"/>
          <w:sz w:val="28"/>
          <w:szCs w:val="28"/>
        </w:rPr>
        <w:t>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Положение, Постановление № 88</w:t>
      </w:r>
      <w:r w:rsidR="00191CE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-п).</w:t>
      </w:r>
    </w:p>
    <w:p w14:paraId="318F1E86" w14:textId="5BAA23CA" w:rsidR="00191CEB" w:rsidRPr="008D309C" w:rsidRDefault="00191CEB" w:rsidP="00191C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контроля является соблюдение </w:t>
      </w:r>
      <w:r w:rsidRPr="00C52D43">
        <w:rPr>
          <w:rFonts w:ascii="Times New Roman" w:eastAsia="Times New Roman" w:hAnsi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C52D43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электроэнергетики в процессе осуществления регулируемых видов деятельности в электроэнергетике (далее – контролируемые лица)</w:t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установленных в соответствии с Федеральным законом от 26.03.2003 № 35-ФЗ «Об электроэнергетике», другими федеральными законами и иными нормативными правовыми актами Российской Федерации, к установлению и (или) применению цен (тарифов)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платы в электроэнергетике,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цен (тарифов) и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электроэнергетике, экономической обоснованности фактического расходования средств при осуществлении регулируемых видов деятельности в сфере электроэнергетики, к правильности применения указанными субъектами регулируемых государством цен (тарифов) в электроэнергетике, </w:t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платы за технологическое присоединение и (или) стандартизированных тарифных ставок, определяющих ее величину, платы за реализацию сетевой организацией мероприятий по обеспечению вывода из эксплуатации объектов по производству электрической энергии (мощности), к раздельному учету объема продукции (услуг), доходов и расходов на производство, передачу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сбыт электрической энергии, использования инвестиционных ресурсов, учтенных при установлении регулируемых цен (тарифов) и платы, требований к соблюдению </w:t>
      </w:r>
      <w:hyperlink r:id="rId11" w:history="1">
        <w:r w:rsidRPr="008D3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стандартов</w:t>
        </w:r>
      </w:hyperlink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раскрытия информации в сфере электроэнергетики (далее – обязательные требования).</w:t>
      </w:r>
    </w:p>
    <w:p w14:paraId="2D33AF3A" w14:textId="77777777" w:rsidR="00B85570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2709278"/>
      <w:r w:rsidRPr="005750ED">
        <w:rPr>
          <w:rFonts w:ascii="Times New Roman" w:hAnsi="Times New Roman" w:cs="Times New Roman"/>
          <w:sz w:val="28"/>
          <w:szCs w:val="28"/>
        </w:rPr>
        <w:t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</w:t>
      </w:r>
      <w:r w:rsidR="00B85570">
        <w:rPr>
          <w:rFonts w:ascii="Times New Roman" w:hAnsi="Times New Roman" w:cs="Times New Roman"/>
          <w:sz w:val="28"/>
          <w:szCs w:val="28"/>
        </w:rPr>
        <w:t>.</w:t>
      </w:r>
    </w:p>
    <w:p w14:paraId="0E873F3B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2709302"/>
      <w:bookmarkEnd w:id="2"/>
      <w:r w:rsidRPr="005750ED">
        <w:rPr>
          <w:rFonts w:ascii="Times New Roman" w:hAnsi="Times New Roman" w:cs="Times New Roman"/>
          <w:sz w:val="28"/>
          <w:szCs w:val="28"/>
        </w:rPr>
        <w:t xml:space="preserve">Положением предусмотрено осуществление регионального контроля посредством проведения мероприятий по профилактике нарушений обязательных требований, документарных и выездных проверок </w:t>
      </w:r>
      <w:r w:rsidRPr="005750ED">
        <w:rPr>
          <w:rFonts w:ascii="Times New Roman" w:hAnsi="Times New Roman" w:cs="Times New Roman"/>
          <w:sz w:val="28"/>
          <w:szCs w:val="28"/>
        </w:rPr>
        <w:br/>
        <w:t>на внеплановой основе, а также посредством наблюдения за соблюдением обязательных требований.</w:t>
      </w:r>
    </w:p>
    <w:p w14:paraId="303730BE" w14:textId="77777777" w:rsidR="00B85570" w:rsidRPr="005750ED" w:rsidRDefault="00B85570" w:rsidP="00B85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Положением плановые контрольные (надзорные) мероприятия при осуществлении регионального контроля Министерством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>не проводятся.</w:t>
      </w:r>
    </w:p>
    <w:p w14:paraId="75917EC4" w14:textId="74F2D121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1C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электроэнергетике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750ED">
        <w:rPr>
          <w:rFonts w:ascii="Times New Roman" w:hAnsi="Times New Roman" w:cs="Times New Roman"/>
          <w:sz w:val="28"/>
          <w:szCs w:val="28"/>
        </w:rPr>
        <w:t xml:space="preserve"> 202</w:t>
      </w:r>
      <w:r w:rsidR="003A5B2C">
        <w:rPr>
          <w:rFonts w:ascii="Times New Roman" w:hAnsi="Times New Roman" w:cs="Times New Roman"/>
          <w:sz w:val="28"/>
          <w:szCs w:val="28"/>
        </w:rPr>
        <w:t>3</w:t>
      </w:r>
      <w:r w:rsidRPr="005750ED">
        <w:rPr>
          <w:rFonts w:ascii="Times New Roman" w:hAnsi="Times New Roman" w:cs="Times New Roman"/>
          <w:sz w:val="28"/>
          <w:szCs w:val="28"/>
        </w:rPr>
        <w:t xml:space="preserve"> году Министерством не проводились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 оснований</w:t>
      </w:r>
      <w:r w:rsidRPr="005750ED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1AC731DB" w14:textId="77777777" w:rsidR="003A5B2C" w:rsidRDefault="003A5B2C" w:rsidP="003A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16">
        <w:rPr>
          <w:rFonts w:ascii="Times New Roman" w:hAnsi="Times New Roman" w:cs="Times New Roman"/>
          <w:sz w:val="28"/>
          <w:szCs w:val="28"/>
        </w:rPr>
        <w:t>В</w:t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году</w:t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принимал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промышленности, энергетики и жилищно-коммунального хозяйства Красноярского края </w:t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электрических сетей </w:t>
      </w:r>
      <w:r w:rsidRPr="002A6D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г. Дивногорск, </w:t>
      </w:r>
      <w:r w:rsidRPr="0079556B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2446001206</w:t>
      </w:r>
      <w:r w:rsidRPr="002A6D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контроля за реализацией инвестиционных программ субъектов электроэнергетики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</w:p>
    <w:p w14:paraId="66D0515C" w14:textId="77777777" w:rsidR="003A5B2C" w:rsidRPr="005B351F" w:rsidRDefault="003A5B2C" w:rsidP="003A5B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51F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систематический контроль </w:t>
      </w:r>
      <w:r w:rsidRPr="005B351F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5B351F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соблюдением территориальными сетевыми организациями (далее – ТСО) стандартов раскрытия информации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, утвержденных постановлением Правительства Российской Федерации от 21.01.2004 № 24,</w:t>
      </w:r>
      <w:r w:rsidRPr="005B351F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в части размещения отчетов о реализации инвестиционных программ на</w:t>
      </w:r>
      <w:r w:rsidRPr="005B351F">
        <w:rPr>
          <w:rFonts w:ascii="Times New Roman" w:hAnsi="Times New Roman" w:cs="Times New Roman"/>
          <w:sz w:val="28"/>
          <w:szCs w:val="28"/>
        </w:rPr>
        <w:t xml:space="preserve"> официальном сайте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(далее – сайт ФГИС ЕПГУ)</w:t>
      </w:r>
      <w:r w:rsidRPr="005B35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CE161B" w14:textId="77777777" w:rsidR="003A5B2C" w:rsidRPr="0067454A" w:rsidRDefault="003A5B2C" w:rsidP="003A5B2C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D32516">
        <w:rPr>
          <w:rFonts w:ascii="Times New Roman" w:hAnsi="Times New Roman" w:cs="Times New Roman"/>
          <w:sz w:val="28"/>
          <w:szCs w:val="28"/>
        </w:rPr>
        <w:t>В соответствии с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32516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67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10.02.2023 </w:t>
      </w:r>
      <w:r w:rsidRPr="00674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19-о</w:t>
      </w:r>
      <w:r w:rsidRPr="0067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31.03.2023 № 35-о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22.06.2023 № 56-о, от 17.08.2023 № 66-о,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09.11.2023 № 97-о </w:t>
      </w:r>
      <w:r w:rsidRPr="00D3251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32516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202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Pr="00D32516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году </w:t>
      </w:r>
      <w:r w:rsidRPr="00D32516">
        <w:rPr>
          <w:rFonts w:ascii="Times New Roman" w:hAnsi="Times New Roman" w:cs="Times New Roman"/>
          <w:sz w:val="28"/>
          <w:szCs w:val="28"/>
        </w:rPr>
        <w:t>Министерством проведено 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32516">
        <w:rPr>
          <w:rFonts w:ascii="Times New Roman" w:hAnsi="Times New Roman" w:cs="Times New Roman"/>
          <w:sz w:val="28"/>
          <w:szCs w:val="28"/>
        </w:rPr>
        <w:t xml:space="preserve">за соблюдением обязательных требований (далее – наблюдение)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5B351F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размещения отчетов о реализации инвестиционных программ </w:t>
      </w:r>
      <w:r>
        <w:rPr>
          <w:rFonts w:ascii="Times New Roman" w:hAnsi="Times New Roman" w:cs="Times New Roman"/>
          <w:sz w:val="28"/>
          <w:szCs w:val="28"/>
        </w:rPr>
        <w:t>ТСО на сайте ФГИС ЕПГУ. П</w:t>
      </w:r>
      <w:r w:rsidRPr="0067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проведенного наблюдения </w:t>
      </w:r>
      <w:bookmarkStart w:id="4" w:name="_Hlk1466188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bookmarkEnd w:id="4"/>
      <w:r w:rsidRPr="0067454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объявлен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о</w:t>
      </w:r>
      <w:r w:rsidRPr="0067454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2 </w:t>
      </w:r>
      <w:r w:rsidRPr="0067454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предостережения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67454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о недопустимости нарушения обязательных требований (далее – предостережения)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в отношении </w:t>
      </w:r>
      <w:r w:rsidRPr="0067454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МП «Горэлектросеть»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br/>
        <w:t>и</w:t>
      </w:r>
      <w:r w:rsidRPr="0067454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ООО «</w:t>
      </w:r>
      <w:proofErr w:type="spellStart"/>
      <w:r w:rsidRPr="0067454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КрасЭлектроСеть</w:t>
      </w:r>
      <w:proofErr w:type="spellEnd"/>
      <w:r w:rsidRPr="0067454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».</w:t>
      </w:r>
    </w:p>
    <w:p w14:paraId="08CEACB7" w14:textId="214255C4" w:rsidR="005750ED" w:rsidRPr="001228D3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8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Как показывает практика осуществления Министерством регионального контроля, в том числе в отчетном периоде, </w:t>
      </w:r>
      <w:r w:rsidR="000163F4" w:rsidRPr="001228D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контролируемые лица</w:t>
      </w:r>
      <w:r w:rsidRPr="001228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228D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основном допускают нарушения следующих обязательных требований</w:t>
      </w:r>
      <w:r w:rsidRPr="001228D3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14:paraId="7BC49AD4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8D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1228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</w:t>
      </w:r>
      <w:r w:rsidRPr="00575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государственных регулируемых цен (тарифов)</w:t>
      </w: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4074B99E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5901ACF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требований к стандартам раскрытия информации;</w:t>
      </w:r>
    </w:p>
    <w:p w14:paraId="3054DC37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5750ED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4291001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н</w:t>
      </w:r>
      <w:r w:rsidRPr="005750ED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4FBCA76D" w14:textId="0BA5F13B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63F4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5750ED">
        <w:rPr>
          <w:rFonts w:ascii="Times New Roman" w:hAnsi="Times New Roman" w:cs="Times New Roman"/>
          <w:sz w:val="28"/>
          <w:szCs w:val="28"/>
        </w:rPr>
        <w:t xml:space="preserve"> допускают нарушения в части непредставления или несвоевременного представления сведений </w:t>
      </w:r>
      <w:r w:rsidRPr="005750E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p w14:paraId="136FE83A" w14:textId="3F95A9E2" w:rsidR="005750ED" w:rsidRDefault="005750ED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вышеуказанные нарушения </w:t>
      </w:r>
      <w:r w:rsidR="000163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контролируемыми лицами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обязательных требований предусмотрена административная ответственность. Ниже приведены статьи КоАП РФ 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штрафов за нарушение обязательных требований: </w:t>
      </w:r>
    </w:p>
    <w:p w14:paraId="6BA31944" w14:textId="6B0D418F" w:rsidR="00191CEB" w:rsidRDefault="00191CEB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191CEB" w:rsidRPr="00191CEB" w14:paraId="34B475AD" w14:textId="77777777" w:rsidTr="00A22D5B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9A51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нарушений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F734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КоАП РФ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87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налагаемого штрафа, тыс. руб.: </w:t>
            </w:r>
          </w:p>
        </w:tc>
      </w:tr>
      <w:tr w:rsidR="00191CEB" w:rsidRPr="00191CEB" w14:paraId="04C0C4C4" w14:textId="77777777" w:rsidTr="00F84E5D">
        <w:trPr>
          <w:tblHeader/>
        </w:trPr>
        <w:tc>
          <w:tcPr>
            <w:tcW w:w="2420" w:type="pct"/>
            <w:vMerge/>
            <w:vAlign w:val="center"/>
            <w:hideMark/>
          </w:tcPr>
          <w:p w14:paraId="0A133D6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1F282E54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61B0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3643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63D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юридических лиц</w:t>
            </w:r>
          </w:p>
        </w:tc>
      </w:tr>
      <w:tr w:rsidR="00191CEB" w:rsidRPr="00191CEB" w14:paraId="657B356A" w14:textId="77777777" w:rsidTr="00F84E5D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3345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D46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5FE3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486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69F2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91CEB" w:rsidRPr="00191CEB" w14:paraId="20F0C19A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0ECE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Завышение регулируемых государством цен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(тарифов, расценок, ставок и тому подобного)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предельных цен (тарифов, расценок, ставок, платы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D2D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8D4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B59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F855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кратном размере излишне полученной выручки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товара (работы, услуги)</w:t>
            </w: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1CEB" w:rsidRPr="00191CEB" w14:paraId="7F4EBF22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F9ED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анижение регулируемых государством цен (тарифов, расценок, ставок и тому подобного)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CFC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584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FBE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B1C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91CEB" w:rsidRPr="00191CEB" w14:paraId="2AE4E4E3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832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Нарушение стандартов раскрытия информации субъектами оптового рынка электрической энергии и мощности, розничных рынков электрической энергии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1B32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статья 9.15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2C52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39D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20 до 30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47F8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200 до 500</w:t>
            </w:r>
          </w:p>
        </w:tc>
      </w:tr>
      <w:tr w:rsidR="00191CEB" w:rsidRPr="00191CEB" w14:paraId="19385AD8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B29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Arial"/>
                <w:sz w:val="20"/>
                <w:szCs w:val="20"/>
                <w:lang w:eastAsia="ru-RU"/>
              </w:rPr>
              <w:t>Н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AB7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C9A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E7F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9F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191CEB" w:rsidRPr="00191CEB" w14:paraId="22DEC7E5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D27C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неопубликование</w:t>
            </w:r>
            <w:proofErr w:type="spellEnd"/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или опубликование заведомо ложных сведений о своей деятельности субъектами естественных монополий, и (или) операторами по обращению с твердыми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коммунальными отходами, региональными операторами по обращению с твердыми коммунальными отходами, и (или) теплоснабжающими организациями, если опубликование и (или) предоставление таких сведений являются обязательными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937F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4E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E6A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DA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500</w:t>
            </w:r>
          </w:p>
        </w:tc>
      </w:tr>
      <w:tr w:rsidR="00191CEB" w:rsidRPr="00191CEB" w14:paraId="79341AE0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68D8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установления, изменения, введения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F95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5466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A612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D24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  <w:tr w:rsidR="00191CEB" w:rsidRPr="00191CEB" w14:paraId="10EDEA0A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F3D7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71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A2E9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98CC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6B3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191CEB" w:rsidRPr="00191CEB" w14:paraId="0FB83820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442C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0FE1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1DE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07B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</w:tbl>
    <w:p w14:paraId="7698EE87" w14:textId="77777777" w:rsidR="00191CEB" w:rsidRPr="005750ED" w:rsidRDefault="00191CEB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C8318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2021 года вступил в силу Федеральный закон от 31.07.2020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248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446DDD46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предусмотрено </w:t>
      </w:r>
      <w:r w:rsidRPr="005750ED">
        <w:rPr>
          <w:rFonts w:ascii="Times New Roman" w:hAnsi="Times New Roman" w:cs="Times New Roman"/>
          <w:sz w:val="28"/>
          <w:szCs w:val="28"/>
        </w:rPr>
        <w:t xml:space="preserve">проведение следующих видов профилактических мероприятий: </w:t>
      </w:r>
    </w:p>
    <w:p w14:paraId="45CEB10D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256B2BC5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1B7AFB9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5811725E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305D5CB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08B98BE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контролируемых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139E195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практике.</w:t>
      </w:r>
    </w:p>
    <w:p w14:paraId="348FECD8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предлагает принять меры по обеспечению соблюдения обязательных требований.</w:t>
      </w:r>
    </w:p>
    <w:p w14:paraId="107DDA89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73578DC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обязательного профилактического визита контролируемое лицо информируется по вопросам содержания применяемых 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p w14:paraId="696A6783" w14:textId="712F1EB1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</w:t>
      </w:r>
      <w:r w:rsidR="00F84E5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электроэнергетике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визиты,</w:t>
      </w: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p w14:paraId="3709B728" w14:textId="77777777" w:rsidR="003A5B2C" w:rsidRPr="005750ED" w:rsidRDefault="003A5B2C" w:rsidP="003A5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нарушения контролируемыми лицами обязательных требований, повышения прозрачности системы государственного контроля (надзора), снижения административной нагрузки на контролируемых лиц, создания мотивации к добросовестному поведению контролируемых лиц, снижению уровня ущерба охраняемым законом ценностям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осуществляется </w:t>
      </w:r>
      <w:r w:rsidRPr="005750ED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требований.</w:t>
      </w:r>
    </w:p>
    <w:p w14:paraId="12EFFFEA" w14:textId="77777777" w:rsidR="003A5B2C" w:rsidRDefault="003A5B2C" w:rsidP="00F84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19B7A53" w14:textId="77777777" w:rsidR="003A5B2C" w:rsidRDefault="003A5B2C" w:rsidP="003A5B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180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в сфере регулируемых государством цен (тарифов) </w:t>
      </w:r>
      <w:r>
        <w:rPr>
          <w:rFonts w:ascii="Times New Roman" w:hAnsi="Times New Roman" w:cs="Times New Roman"/>
          <w:sz w:val="28"/>
          <w:szCs w:val="28"/>
        </w:rPr>
        <w:br/>
        <w:t>в электроэнергетике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 на 2023 год). </w:t>
      </w:r>
    </w:p>
    <w:p w14:paraId="64B08CC7" w14:textId="77777777" w:rsidR="003A5B2C" w:rsidRPr="00064BB6" w:rsidRDefault="003A5B2C" w:rsidP="003A5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на 2023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6415AB32" w14:textId="77777777" w:rsidR="003A5B2C" w:rsidRPr="007F7222" w:rsidRDefault="003A5B2C" w:rsidP="003A5B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2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2E559580" w14:textId="77777777" w:rsidR="003A5B2C" w:rsidRDefault="003A5B2C" w:rsidP="003A5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по контролю</w:t>
      </w:r>
      <w:r w:rsidRPr="00A076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551E67" w14:textId="77777777" w:rsidR="003A5B2C" w:rsidRPr="009C68C3" w:rsidRDefault="003A5B2C" w:rsidP="003A5B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15285769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Красноярского края от 04.12.2023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947-п «</w:t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отдельные положения о видах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государственного тарифного регулирования в Красноярском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bookmarkEnd w:id="5"/>
    <w:p w14:paraId="707C1328" w14:textId="77777777" w:rsidR="003A5B2C" w:rsidRDefault="003A5B2C" w:rsidP="003A5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</w:t>
      </w:r>
      <w:r w:rsidRPr="00972004">
        <w:rPr>
          <w:rFonts w:ascii="Times New Roman" w:hAnsi="Times New Roman" w:cs="Times New Roman"/>
          <w:sz w:val="28"/>
          <w:szCs w:val="28"/>
        </w:rPr>
        <w:t xml:space="preserve">за регулируемыми государством ценами (тарифами) </w:t>
      </w:r>
      <w:r>
        <w:rPr>
          <w:rFonts w:ascii="Times New Roman" w:hAnsi="Times New Roman" w:cs="Times New Roman"/>
          <w:sz w:val="28"/>
          <w:szCs w:val="28"/>
        </w:rPr>
        <w:br/>
      </w:r>
      <w:r w:rsidRPr="00972004">
        <w:rPr>
          <w:rFonts w:ascii="Times New Roman" w:hAnsi="Times New Roman" w:cs="Times New Roman"/>
          <w:sz w:val="28"/>
          <w:szCs w:val="28"/>
        </w:rPr>
        <w:t>в электроэнергетике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1 к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Министерства от 04.07.2022 № 97-о)</w:t>
      </w: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62F7D925" w14:textId="77777777" w:rsidR="003A5B2C" w:rsidRPr="004D7E30" w:rsidRDefault="003A5B2C" w:rsidP="003A5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595244C5" w14:textId="77777777" w:rsidR="003A5B2C" w:rsidRPr="003761B9" w:rsidRDefault="003A5B2C" w:rsidP="003A5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44251BB9" w14:textId="77777777" w:rsidR="003A5B2C" w:rsidRPr="003761B9" w:rsidRDefault="003A5B2C" w:rsidP="003A5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>
        <w:rPr>
          <w:rFonts w:ascii="Times New Roman" w:hAnsi="Times New Roman" w:cs="Times New Roman"/>
          <w:sz w:val="28"/>
          <w:szCs w:val="28"/>
        </w:rPr>
        <w:t>на 2023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A56019" w14:textId="77777777" w:rsidR="003A5B2C" w:rsidRPr="00972004" w:rsidRDefault="003A5B2C" w:rsidP="003A5B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Pr="00972004">
        <w:rPr>
          <w:rFonts w:ascii="Times New Roman" w:hAnsi="Times New Roman" w:cs="Times New Roman"/>
          <w:sz w:val="28"/>
          <w:szCs w:val="28"/>
        </w:rPr>
        <w:t>за регулируемыми государством ценами (тарифами) в электроэнергетике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28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Pr="0002428E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Министерства от 06.06.2022 № 67-о)</w:t>
      </w:r>
      <w:r w:rsidRPr="0097200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647B66" w14:textId="77777777" w:rsidR="003A5B2C" w:rsidRPr="00972004" w:rsidRDefault="003A5B2C" w:rsidP="003A5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6EDEA323" w14:textId="77777777" w:rsidR="003A5B2C" w:rsidRPr="0002428E" w:rsidRDefault="003A5B2C" w:rsidP="003A5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</w:t>
      </w: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Министерства, действий (бездействия) его должностных лиц;</w:t>
      </w:r>
    </w:p>
    <w:p w14:paraId="6E25608F" w14:textId="77777777" w:rsidR="003A5B2C" w:rsidRPr="007A56D7" w:rsidRDefault="003A5B2C" w:rsidP="003A5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</w:t>
      </w:r>
      <w:r w:rsidRPr="007A5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государственного контроля (надзора) </w:t>
      </w:r>
      <w:r w:rsidRPr="007A56D7">
        <w:rPr>
          <w:rFonts w:ascii="Times New Roman" w:hAnsi="Times New Roman"/>
          <w:sz w:val="28"/>
          <w:szCs w:val="28"/>
        </w:rPr>
        <w:t>за регулируемыми государством ценами (тарифами) в электроэнергетике</w:t>
      </w:r>
      <w:r w:rsidRPr="007A5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2022 году (приказ Министерства </w:t>
      </w:r>
      <w:r w:rsidRPr="007A56D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07.02.2023 № 17-о);</w:t>
      </w:r>
    </w:p>
    <w:p w14:paraId="2AF64F0D" w14:textId="77777777" w:rsidR="003A5B2C" w:rsidRPr="007A56D7" w:rsidRDefault="003A5B2C" w:rsidP="003A5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46630617"/>
      <w:r w:rsidRPr="007A56D7">
        <w:rPr>
          <w:rFonts w:ascii="Times New Roman" w:hAnsi="Times New Roman" w:cs="Times New Roman"/>
          <w:sz w:val="28"/>
          <w:szCs w:val="28"/>
        </w:rPr>
        <w:t>доклад о виде государственного контроля (надзора) за 2022 год.</w:t>
      </w:r>
    </w:p>
    <w:bookmarkEnd w:id="6"/>
    <w:p w14:paraId="46437E5D" w14:textId="77777777" w:rsidR="003A5B2C" w:rsidRPr="007A56D7" w:rsidRDefault="003A5B2C" w:rsidP="003A5B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6D7">
        <w:rPr>
          <w:rFonts w:ascii="Times New Roman" w:hAnsi="Times New Roman" w:cs="Times New Roman"/>
          <w:bCs/>
          <w:sz w:val="28"/>
          <w:szCs w:val="28"/>
        </w:rPr>
        <w:t>В рамках проведения мероприятий по профилактике нарушений</w:t>
      </w:r>
      <w:r w:rsidRPr="001F4AAF">
        <w:rPr>
          <w:rFonts w:ascii="Times New Roman" w:hAnsi="Times New Roman" w:cs="Times New Roman"/>
          <w:bCs/>
          <w:sz w:val="28"/>
          <w:szCs w:val="28"/>
        </w:rPr>
        <w:t xml:space="preserve"> обязательных требований </w:t>
      </w:r>
      <w:r w:rsidRPr="001F4AAF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информирование контролируемых лиц посредством опубликования на официальном сайте </w:t>
      </w:r>
      <w:r w:rsidRPr="007A56D7">
        <w:rPr>
          <w:rFonts w:ascii="Times New Roman" w:hAnsi="Times New Roman" w:cs="Times New Roman"/>
          <w:sz w:val="28"/>
          <w:szCs w:val="28"/>
        </w:rPr>
        <w:t xml:space="preserve">Министерства информационных писем. </w:t>
      </w:r>
      <w:bookmarkStart w:id="7" w:name="_Hlk114148083"/>
      <w:r w:rsidRPr="007A56D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56D7">
        <w:rPr>
          <w:rFonts w:ascii="Times New Roman" w:hAnsi="Times New Roman" w:cs="Times New Roman"/>
          <w:sz w:val="28"/>
          <w:szCs w:val="28"/>
        </w:rPr>
        <w:t xml:space="preserve"> году опубликованы </w:t>
      </w:r>
      <w:r w:rsidRPr="007A56D7">
        <w:rPr>
          <w:rFonts w:ascii="Times New Roman" w:hAnsi="Times New Roman" w:cs="Times New Roman"/>
          <w:sz w:val="28"/>
          <w:szCs w:val="28"/>
        </w:rPr>
        <w:lastRenderedPageBreak/>
        <w:t>следующие информационные письма:</w:t>
      </w:r>
    </w:p>
    <w:bookmarkEnd w:id="7"/>
    <w:p w14:paraId="26538B0E" w14:textId="77777777" w:rsidR="003A5B2C" w:rsidRPr="007A56D7" w:rsidRDefault="003A5B2C" w:rsidP="003A5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вступлении в силу п</w:t>
      </w:r>
      <w:r w:rsidRPr="007A56D7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31.08.2023 № 1416 «О соглашениях об условиях осуществления регулируемых видов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0A66AF" w14:textId="77777777" w:rsidR="003A5B2C" w:rsidRPr="0035014F" w:rsidRDefault="003A5B2C" w:rsidP="003A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6D7">
        <w:rPr>
          <w:rFonts w:ascii="Times New Roman" w:hAnsi="Times New Roman" w:cs="Times New Roman"/>
          <w:sz w:val="28"/>
          <w:szCs w:val="28"/>
        </w:rPr>
        <w:t>2. Министерством проводится о</w:t>
      </w:r>
      <w:r w:rsidRP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правоприменительной практики осуществления Министерством</w:t>
      </w:r>
      <w:r w:rsidRPr="003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контроля.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доклад </w:t>
      </w:r>
      <w:r w:rsidRPr="003501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12362C" w14:textId="77777777" w:rsidR="003A5B2C" w:rsidRPr="00D32516" w:rsidRDefault="003A5B2C" w:rsidP="003A5B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14F">
        <w:rPr>
          <w:rFonts w:ascii="Times New Roman" w:hAnsi="Times New Roman" w:cs="Times New Roman"/>
          <w:sz w:val="28"/>
          <w:szCs w:val="28"/>
        </w:rPr>
        <w:t>3</w:t>
      </w:r>
      <w:r w:rsidRPr="00E43684">
        <w:rPr>
          <w:rFonts w:ascii="Times New Roman" w:hAnsi="Times New Roman" w:cs="Times New Roman"/>
          <w:sz w:val="28"/>
          <w:szCs w:val="28"/>
        </w:rPr>
        <w:t xml:space="preserve">. </w:t>
      </w:r>
      <w:r w:rsidRPr="005F1040">
        <w:rPr>
          <w:rFonts w:ascii="Times New Roman" w:hAnsi="Times New Roman" w:cs="Times New Roman"/>
          <w:sz w:val="28"/>
          <w:szCs w:val="28"/>
        </w:rPr>
        <w:t xml:space="preserve">Министерством объявлено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 лицам 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5F1040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040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 xml:space="preserve">электроэнергетики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Министерством наблюдения. </w:t>
      </w:r>
    </w:p>
    <w:p w14:paraId="75B4ED5A" w14:textId="77777777" w:rsidR="003A5B2C" w:rsidRPr="00E43684" w:rsidRDefault="003A5B2C" w:rsidP="003A5B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</w:t>
      </w:r>
      <w:r w:rsidRPr="00875B66">
        <w:rPr>
          <w:rFonts w:ascii="Times New Roman" w:hAnsi="Times New Roman" w:cs="Times New Roman"/>
          <w:color w:val="000000"/>
          <w:sz w:val="28"/>
          <w:szCs w:val="28"/>
        </w:rPr>
        <w:t>Министерства проведено 4 консультации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 в сфере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электроэнергетики.</w:t>
      </w:r>
    </w:p>
    <w:p w14:paraId="39029ED1" w14:textId="77777777" w:rsidR="003A5B2C" w:rsidRPr="001D5171" w:rsidRDefault="003A5B2C" w:rsidP="003A5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8" w:name="_Hlk146630935"/>
      <w:r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Министерства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_Hlk146026470"/>
      <w:r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профилактических визит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9"/>
      <w:r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контролируемых лиц</w:t>
      </w:r>
      <w:r w:rsidRPr="001D517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приступивших к осуществлению регулируемых видов деятельности в сфере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электроэнергетики</w:t>
      </w:r>
      <w:r w:rsidRPr="001D517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Pr="001D5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 на 2023 год:</w:t>
      </w:r>
    </w:p>
    <w:bookmarkEnd w:id="8"/>
    <w:p w14:paraId="34937AFD" w14:textId="77777777" w:rsidR="003A5B2C" w:rsidRPr="008451F2" w:rsidRDefault="003A5B2C" w:rsidP="003A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КИНК</w:t>
      </w:r>
      <w:r w:rsidRPr="0084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18E20531" w14:textId="77777777" w:rsidR="003A5B2C" w:rsidRPr="008451F2" w:rsidRDefault="003A5B2C" w:rsidP="003A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«Сила Сибири»</w:t>
      </w:r>
      <w:r w:rsidRPr="0084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1EDF501" w14:textId="77777777" w:rsidR="003A5B2C" w:rsidRDefault="003A5B2C" w:rsidP="003A5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«Квант-2».</w:t>
      </w:r>
    </w:p>
    <w:p w14:paraId="2D5E3788" w14:textId="43ECCD63" w:rsidR="00F84E5D" w:rsidRPr="000A7AD7" w:rsidRDefault="005750ED" w:rsidP="00F84E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</w:t>
      </w:r>
      <w:r w:rsidRPr="005750ED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р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азработана </w:t>
      </w:r>
      <w:r w:rsidR="004A453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и утверждена приказом Министерства от 1</w:t>
      </w:r>
      <w:r w:rsidR="003A5B2C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3A5B2C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 № </w:t>
      </w:r>
      <w:r w:rsidR="003A5B2C">
        <w:rPr>
          <w:rFonts w:ascii="Times New Roman CYR" w:hAnsi="Times New Roman CYR" w:cs="Times New Roman CYR"/>
          <w:color w:val="000000"/>
          <w:sz w:val="28"/>
          <w:szCs w:val="28"/>
        </w:rPr>
        <w:t>115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-о П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</w:t>
      </w:r>
      <w:r w:rsidR="00F84E5D"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F84E5D">
        <w:rPr>
          <w:rFonts w:ascii="Times New Roman" w:hAnsi="Times New Roman" w:cs="Times New Roman"/>
          <w:sz w:val="28"/>
          <w:szCs w:val="28"/>
        </w:rPr>
        <w:t xml:space="preserve">в сфере регулируемых государством цен (тарифов) </w:t>
      </w:r>
      <w:r w:rsidR="00F84E5D">
        <w:rPr>
          <w:rFonts w:ascii="Times New Roman" w:hAnsi="Times New Roman" w:cs="Times New Roman"/>
          <w:sz w:val="28"/>
          <w:szCs w:val="28"/>
        </w:rPr>
        <w:br/>
        <w:t>в электроэнергетике</w:t>
      </w:r>
      <w:r w:rsidR="00F84E5D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F84E5D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="00F84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4E5D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A5B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4E5D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8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84E5D" w:rsidRPr="000A7AD7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BF72" w14:textId="77777777" w:rsidR="00BD4337" w:rsidRDefault="00BD4337" w:rsidP="00513A79">
      <w:pPr>
        <w:spacing w:after="0" w:line="240" w:lineRule="auto"/>
      </w:pPr>
      <w:r>
        <w:separator/>
      </w:r>
    </w:p>
  </w:endnote>
  <w:endnote w:type="continuationSeparator" w:id="0">
    <w:p w14:paraId="4C4EBEBC" w14:textId="77777777" w:rsidR="00BD4337" w:rsidRDefault="00BD4337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9ADB" w14:textId="77777777" w:rsidR="00BD4337" w:rsidRDefault="00BD4337" w:rsidP="00513A79">
      <w:pPr>
        <w:spacing w:after="0" w:line="240" w:lineRule="auto"/>
      </w:pPr>
      <w:r>
        <w:separator/>
      </w:r>
    </w:p>
  </w:footnote>
  <w:footnote w:type="continuationSeparator" w:id="0">
    <w:p w14:paraId="7F5C77A4" w14:textId="77777777" w:rsidR="00BD4337" w:rsidRDefault="00BD4337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77827"/>
    <w:multiLevelType w:val="hybridMultilevel"/>
    <w:tmpl w:val="642C59AE"/>
    <w:lvl w:ilvl="0" w:tplc="B1A0D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45716"/>
    <w:multiLevelType w:val="hybridMultilevel"/>
    <w:tmpl w:val="8912FB38"/>
    <w:lvl w:ilvl="0" w:tplc="2432E9DA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4A2"/>
    <w:multiLevelType w:val="hybridMultilevel"/>
    <w:tmpl w:val="13EA7506"/>
    <w:lvl w:ilvl="0" w:tplc="82044D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0951">
    <w:abstractNumId w:val="2"/>
  </w:num>
  <w:num w:numId="2" w16cid:durableId="685062259">
    <w:abstractNumId w:val="7"/>
  </w:num>
  <w:num w:numId="3" w16cid:durableId="606352111">
    <w:abstractNumId w:val="8"/>
  </w:num>
  <w:num w:numId="4" w16cid:durableId="157886641">
    <w:abstractNumId w:val="3"/>
  </w:num>
  <w:num w:numId="5" w16cid:durableId="863439255">
    <w:abstractNumId w:val="5"/>
  </w:num>
  <w:num w:numId="6" w16cid:durableId="1531332484">
    <w:abstractNumId w:val="9"/>
  </w:num>
  <w:num w:numId="7" w16cid:durableId="1129276196">
    <w:abstractNumId w:val="0"/>
  </w:num>
  <w:num w:numId="8" w16cid:durableId="1844661332">
    <w:abstractNumId w:val="4"/>
  </w:num>
  <w:num w:numId="9" w16cid:durableId="1255091918">
    <w:abstractNumId w:val="6"/>
  </w:num>
  <w:num w:numId="10" w16cid:durableId="167290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038"/>
    <w:rsid w:val="00001950"/>
    <w:rsid w:val="0000443C"/>
    <w:rsid w:val="0000485F"/>
    <w:rsid w:val="00005DF2"/>
    <w:rsid w:val="000060A4"/>
    <w:rsid w:val="00014B15"/>
    <w:rsid w:val="000163F4"/>
    <w:rsid w:val="00017CE8"/>
    <w:rsid w:val="00023336"/>
    <w:rsid w:val="0002428E"/>
    <w:rsid w:val="00024CB5"/>
    <w:rsid w:val="00030F63"/>
    <w:rsid w:val="00053057"/>
    <w:rsid w:val="00053BFC"/>
    <w:rsid w:val="000558DD"/>
    <w:rsid w:val="000567C0"/>
    <w:rsid w:val="000630B4"/>
    <w:rsid w:val="00064B89"/>
    <w:rsid w:val="00064BB6"/>
    <w:rsid w:val="00071E51"/>
    <w:rsid w:val="00085069"/>
    <w:rsid w:val="000871E4"/>
    <w:rsid w:val="00097221"/>
    <w:rsid w:val="000A7AD7"/>
    <w:rsid w:val="000B3519"/>
    <w:rsid w:val="000B6DD4"/>
    <w:rsid w:val="000D3FC6"/>
    <w:rsid w:val="000E2470"/>
    <w:rsid w:val="000E254E"/>
    <w:rsid w:val="000E6133"/>
    <w:rsid w:val="000E7AB2"/>
    <w:rsid w:val="00120EBB"/>
    <w:rsid w:val="001228D3"/>
    <w:rsid w:val="00123DF8"/>
    <w:rsid w:val="00125C06"/>
    <w:rsid w:val="00125E94"/>
    <w:rsid w:val="001462EF"/>
    <w:rsid w:val="0014688A"/>
    <w:rsid w:val="00156619"/>
    <w:rsid w:val="00165291"/>
    <w:rsid w:val="00191CEB"/>
    <w:rsid w:val="00192DCF"/>
    <w:rsid w:val="001A21A6"/>
    <w:rsid w:val="001A2464"/>
    <w:rsid w:val="001B13AA"/>
    <w:rsid w:val="001B410F"/>
    <w:rsid w:val="001B6124"/>
    <w:rsid w:val="001C2EE4"/>
    <w:rsid w:val="001C3596"/>
    <w:rsid w:val="001C4985"/>
    <w:rsid w:val="001C596F"/>
    <w:rsid w:val="001C5C52"/>
    <w:rsid w:val="001C6630"/>
    <w:rsid w:val="001D2381"/>
    <w:rsid w:val="001D6402"/>
    <w:rsid w:val="001E0F14"/>
    <w:rsid w:val="001E2BB9"/>
    <w:rsid w:val="001F3DBE"/>
    <w:rsid w:val="001F45EE"/>
    <w:rsid w:val="00200C8C"/>
    <w:rsid w:val="00206A6E"/>
    <w:rsid w:val="00222380"/>
    <w:rsid w:val="0023052D"/>
    <w:rsid w:val="00234DF7"/>
    <w:rsid w:val="00241372"/>
    <w:rsid w:val="00241618"/>
    <w:rsid w:val="00241E92"/>
    <w:rsid w:val="00243C25"/>
    <w:rsid w:val="002445EB"/>
    <w:rsid w:val="0025638D"/>
    <w:rsid w:val="00256F27"/>
    <w:rsid w:val="00271461"/>
    <w:rsid w:val="0027493F"/>
    <w:rsid w:val="00276793"/>
    <w:rsid w:val="00276A26"/>
    <w:rsid w:val="00282364"/>
    <w:rsid w:val="002848CF"/>
    <w:rsid w:val="00285F0A"/>
    <w:rsid w:val="00286A2F"/>
    <w:rsid w:val="002907E6"/>
    <w:rsid w:val="002926C2"/>
    <w:rsid w:val="002B1757"/>
    <w:rsid w:val="002B4FFA"/>
    <w:rsid w:val="002C109F"/>
    <w:rsid w:val="002C174D"/>
    <w:rsid w:val="002C3BB0"/>
    <w:rsid w:val="002C5FA7"/>
    <w:rsid w:val="002D62FD"/>
    <w:rsid w:val="002E3FA6"/>
    <w:rsid w:val="002E4F5D"/>
    <w:rsid w:val="002E5ABB"/>
    <w:rsid w:val="002F1EB3"/>
    <w:rsid w:val="003010B4"/>
    <w:rsid w:val="0030134F"/>
    <w:rsid w:val="003016C6"/>
    <w:rsid w:val="003062F2"/>
    <w:rsid w:val="003079CC"/>
    <w:rsid w:val="00311748"/>
    <w:rsid w:val="00317E19"/>
    <w:rsid w:val="00323603"/>
    <w:rsid w:val="00324CCA"/>
    <w:rsid w:val="00327825"/>
    <w:rsid w:val="00335D25"/>
    <w:rsid w:val="00337AFE"/>
    <w:rsid w:val="00343EE4"/>
    <w:rsid w:val="00345C12"/>
    <w:rsid w:val="00346B50"/>
    <w:rsid w:val="003478EC"/>
    <w:rsid w:val="0035014F"/>
    <w:rsid w:val="00351052"/>
    <w:rsid w:val="00364138"/>
    <w:rsid w:val="003672E9"/>
    <w:rsid w:val="00371864"/>
    <w:rsid w:val="00375292"/>
    <w:rsid w:val="003761B9"/>
    <w:rsid w:val="00382C5C"/>
    <w:rsid w:val="00384F73"/>
    <w:rsid w:val="00386651"/>
    <w:rsid w:val="003A22D2"/>
    <w:rsid w:val="003A5B2C"/>
    <w:rsid w:val="003A7F07"/>
    <w:rsid w:val="003B6239"/>
    <w:rsid w:val="003C0625"/>
    <w:rsid w:val="003C2117"/>
    <w:rsid w:val="003C26A9"/>
    <w:rsid w:val="003C7F0E"/>
    <w:rsid w:val="003D144B"/>
    <w:rsid w:val="003D3448"/>
    <w:rsid w:val="003E1D83"/>
    <w:rsid w:val="003E3E23"/>
    <w:rsid w:val="003E5817"/>
    <w:rsid w:val="003E6323"/>
    <w:rsid w:val="003F160B"/>
    <w:rsid w:val="003F2CE7"/>
    <w:rsid w:val="003F33D8"/>
    <w:rsid w:val="003F795F"/>
    <w:rsid w:val="00400FEC"/>
    <w:rsid w:val="0042101A"/>
    <w:rsid w:val="0043230C"/>
    <w:rsid w:val="004449BF"/>
    <w:rsid w:val="0045117F"/>
    <w:rsid w:val="00456039"/>
    <w:rsid w:val="00457CE3"/>
    <w:rsid w:val="00460BD5"/>
    <w:rsid w:val="0046269C"/>
    <w:rsid w:val="00464413"/>
    <w:rsid w:val="00474392"/>
    <w:rsid w:val="00475DBC"/>
    <w:rsid w:val="00477E71"/>
    <w:rsid w:val="00477F47"/>
    <w:rsid w:val="004803A9"/>
    <w:rsid w:val="00483749"/>
    <w:rsid w:val="00492109"/>
    <w:rsid w:val="004A078C"/>
    <w:rsid w:val="004A2E67"/>
    <w:rsid w:val="004A4084"/>
    <w:rsid w:val="004A453B"/>
    <w:rsid w:val="004A534E"/>
    <w:rsid w:val="004B35EF"/>
    <w:rsid w:val="004C001B"/>
    <w:rsid w:val="004C2C0C"/>
    <w:rsid w:val="004C301C"/>
    <w:rsid w:val="004C7970"/>
    <w:rsid w:val="004D4A3E"/>
    <w:rsid w:val="004D7493"/>
    <w:rsid w:val="004D7E30"/>
    <w:rsid w:val="004E200D"/>
    <w:rsid w:val="004E4D83"/>
    <w:rsid w:val="004E4E42"/>
    <w:rsid w:val="004E6B8E"/>
    <w:rsid w:val="004E716D"/>
    <w:rsid w:val="004F1298"/>
    <w:rsid w:val="004F2C7E"/>
    <w:rsid w:val="004F4725"/>
    <w:rsid w:val="004F5256"/>
    <w:rsid w:val="00500F7A"/>
    <w:rsid w:val="0050203F"/>
    <w:rsid w:val="00511073"/>
    <w:rsid w:val="00511908"/>
    <w:rsid w:val="00513A79"/>
    <w:rsid w:val="005148E6"/>
    <w:rsid w:val="00522EF8"/>
    <w:rsid w:val="005339DA"/>
    <w:rsid w:val="00533FCB"/>
    <w:rsid w:val="005502DE"/>
    <w:rsid w:val="00561EF7"/>
    <w:rsid w:val="00570086"/>
    <w:rsid w:val="00570A42"/>
    <w:rsid w:val="005750ED"/>
    <w:rsid w:val="00584902"/>
    <w:rsid w:val="005908A1"/>
    <w:rsid w:val="00594437"/>
    <w:rsid w:val="00594A14"/>
    <w:rsid w:val="00595053"/>
    <w:rsid w:val="00595394"/>
    <w:rsid w:val="005960A3"/>
    <w:rsid w:val="00596294"/>
    <w:rsid w:val="005A0419"/>
    <w:rsid w:val="005A0601"/>
    <w:rsid w:val="005A4067"/>
    <w:rsid w:val="005A5B29"/>
    <w:rsid w:val="005A7985"/>
    <w:rsid w:val="005B3EBC"/>
    <w:rsid w:val="005C3CC0"/>
    <w:rsid w:val="005E45E1"/>
    <w:rsid w:val="005E7D5E"/>
    <w:rsid w:val="005F0221"/>
    <w:rsid w:val="005F1040"/>
    <w:rsid w:val="005F1968"/>
    <w:rsid w:val="005F1E7E"/>
    <w:rsid w:val="005F317C"/>
    <w:rsid w:val="00606388"/>
    <w:rsid w:val="006119B0"/>
    <w:rsid w:val="00611CE9"/>
    <w:rsid w:val="00612D48"/>
    <w:rsid w:val="00613527"/>
    <w:rsid w:val="006152E9"/>
    <w:rsid w:val="00616166"/>
    <w:rsid w:val="00622903"/>
    <w:rsid w:val="00623450"/>
    <w:rsid w:val="006266DE"/>
    <w:rsid w:val="0063412D"/>
    <w:rsid w:val="00635B1E"/>
    <w:rsid w:val="006426E1"/>
    <w:rsid w:val="0064515D"/>
    <w:rsid w:val="006453A3"/>
    <w:rsid w:val="00651762"/>
    <w:rsid w:val="00654A39"/>
    <w:rsid w:val="00657128"/>
    <w:rsid w:val="0066242A"/>
    <w:rsid w:val="00671B8D"/>
    <w:rsid w:val="006758D2"/>
    <w:rsid w:val="00676095"/>
    <w:rsid w:val="006762ED"/>
    <w:rsid w:val="00676A37"/>
    <w:rsid w:val="0068005A"/>
    <w:rsid w:val="00680627"/>
    <w:rsid w:val="00682AE5"/>
    <w:rsid w:val="006919C0"/>
    <w:rsid w:val="006A1055"/>
    <w:rsid w:val="006A7DCD"/>
    <w:rsid w:val="006B2819"/>
    <w:rsid w:val="006B750D"/>
    <w:rsid w:val="006C2893"/>
    <w:rsid w:val="006C334C"/>
    <w:rsid w:val="006C43E4"/>
    <w:rsid w:val="006C5B72"/>
    <w:rsid w:val="006C6348"/>
    <w:rsid w:val="006C6E3F"/>
    <w:rsid w:val="006D18CF"/>
    <w:rsid w:val="006D79B2"/>
    <w:rsid w:val="006E0373"/>
    <w:rsid w:val="006E698D"/>
    <w:rsid w:val="006E6EBC"/>
    <w:rsid w:val="006E7673"/>
    <w:rsid w:val="006F1DF1"/>
    <w:rsid w:val="00704ABC"/>
    <w:rsid w:val="00706723"/>
    <w:rsid w:val="00710AD8"/>
    <w:rsid w:val="00710C20"/>
    <w:rsid w:val="00712C04"/>
    <w:rsid w:val="007149CE"/>
    <w:rsid w:val="00731D1B"/>
    <w:rsid w:val="00736AC2"/>
    <w:rsid w:val="00741EBB"/>
    <w:rsid w:val="00745E06"/>
    <w:rsid w:val="00752BFD"/>
    <w:rsid w:val="00763054"/>
    <w:rsid w:val="00765DC3"/>
    <w:rsid w:val="007668B7"/>
    <w:rsid w:val="00770D95"/>
    <w:rsid w:val="00771194"/>
    <w:rsid w:val="00773E0C"/>
    <w:rsid w:val="00774F96"/>
    <w:rsid w:val="00775389"/>
    <w:rsid w:val="0077757F"/>
    <w:rsid w:val="00790775"/>
    <w:rsid w:val="00793915"/>
    <w:rsid w:val="00796F0D"/>
    <w:rsid w:val="007A2C49"/>
    <w:rsid w:val="007B2141"/>
    <w:rsid w:val="007B7941"/>
    <w:rsid w:val="007C0B47"/>
    <w:rsid w:val="007C3E05"/>
    <w:rsid w:val="007C41A0"/>
    <w:rsid w:val="007E214D"/>
    <w:rsid w:val="007E4570"/>
    <w:rsid w:val="007E46E7"/>
    <w:rsid w:val="007F25CA"/>
    <w:rsid w:val="007F4603"/>
    <w:rsid w:val="007F544B"/>
    <w:rsid w:val="007F6373"/>
    <w:rsid w:val="007F7222"/>
    <w:rsid w:val="00812EA8"/>
    <w:rsid w:val="00815E73"/>
    <w:rsid w:val="00817E2E"/>
    <w:rsid w:val="0082341A"/>
    <w:rsid w:val="00841BFE"/>
    <w:rsid w:val="00843BB6"/>
    <w:rsid w:val="008448D2"/>
    <w:rsid w:val="008516F5"/>
    <w:rsid w:val="008556CE"/>
    <w:rsid w:val="008603B0"/>
    <w:rsid w:val="00861CBA"/>
    <w:rsid w:val="00867473"/>
    <w:rsid w:val="008715B7"/>
    <w:rsid w:val="00883E8B"/>
    <w:rsid w:val="00885227"/>
    <w:rsid w:val="008A04A1"/>
    <w:rsid w:val="008A06EA"/>
    <w:rsid w:val="008A68BA"/>
    <w:rsid w:val="008A72C0"/>
    <w:rsid w:val="008B2FFF"/>
    <w:rsid w:val="008C2295"/>
    <w:rsid w:val="008D4E4C"/>
    <w:rsid w:val="008D5043"/>
    <w:rsid w:val="008D6019"/>
    <w:rsid w:val="008E14F0"/>
    <w:rsid w:val="008F0054"/>
    <w:rsid w:val="008F2725"/>
    <w:rsid w:val="008F3E18"/>
    <w:rsid w:val="00900E3E"/>
    <w:rsid w:val="00902214"/>
    <w:rsid w:val="00907B01"/>
    <w:rsid w:val="00911924"/>
    <w:rsid w:val="0091224F"/>
    <w:rsid w:val="00913633"/>
    <w:rsid w:val="00915487"/>
    <w:rsid w:val="00921878"/>
    <w:rsid w:val="009226DF"/>
    <w:rsid w:val="00922793"/>
    <w:rsid w:val="0092349C"/>
    <w:rsid w:val="009274F0"/>
    <w:rsid w:val="00930E0C"/>
    <w:rsid w:val="00935427"/>
    <w:rsid w:val="00942D4A"/>
    <w:rsid w:val="00942F64"/>
    <w:rsid w:val="0094496B"/>
    <w:rsid w:val="009523AE"/>
    <w:rsid w:val="00953CA5"/>
    <w:rsid w:val="009553E2"/>
    <w:rsid w:val="0095575C"/>
    <w:rsid w:val="009619EC"/>
    <w:rsid w:val="00962E7D"/>
    <w:rsid w:val="00965115"/>
    <w:rsid w:val="00965360"/>
    <w:rsid w:val="0096683F"/>
    <w:rsid w:val="00967C27"/>
    <w:rsid w:val="00974237"/>
    <w:rsid w:val="009820C8"/>
    <w:rsid w:val="00983B34"/>
    <w:rsid w:val="00990B50"/>
    <w:rsid w:val="00992F2C"/>
    <w:rsid w:val="009A0778"/>
    <w:rsid w:val="009A085E"/>
    <w:rsid w:val="009A3934"/>
    <w:rsid w:val="009A44FA"/>
    <w:rsid w:val="009A6D6B"/>
    <w:rsid w:val="009B0D66"/>
    <w:rsid w:val="009B28FF"/>
    <w:rsid w:val="009C62DA"/>
    <w:rsid w:val="009C77AE"/>
    <w:rsid w:val="009D27D8"/>
    <w:rsid w:val="009D7BD9"/>
    <w:rsid w:val="009E2B8E"/>
    <w:rsid w:val="009E60B2"/>
    <w:rsid w:val="009E6D74"/>
    <w:rsid w:val="009E7E53"/>
    <w:rsid w:val="009E7FB9"/>
    <w:rsid w:val="009F21EF"/>
    <w:rsid w:val="009F53AF"/>
    <w:rsid w:val="009F693A"/>
    <w:rsid w:val="009F7B51"/>
    <w:rsid w:val="00A067F2"/>
    <w:rsid w:val="00A13D26"/>
    <w:rsid w:val="00A14E5F"/>
    <w:rsid w:val="00A16EF9"/>
    <w:rsid w:val="00A16F3F"/>
    <w:rsid w:val="00A21C79"/>
    <w:rsid w:val="00A273EE"/>
    <w:rsid w:val="00A31DF4"/>
    <w:rsid w:val="00A3243A"/>
    <w:rsid w:val="00A416BD"/>
    <w:rsid w:val="00A431FF"/>
    <w:rsid w:val="00A43F58"/>
    <w:rsid w:val="00A500FE"/>
    <w:rsid w:val="00A5189F"/>
    <w:rsid w:val="00A532E2"/>
    <w:rsid w:val="00A55C3A"/>
    <w:rsid w:val="00A56BCA"/>
    <w:rsid w:val="00A56DDB"/>
    <w:rsid w:val="00A70CF1"/>
    <w:rsid w:val="00A73FCA"/>
    <w:rsid w:val="00A7782A"/>
    <w:rsid w:val="00A81240"/>
    <w:rsid w:val="00A84B08"/>
    <w:rsid w:val="00A91BFE"/>
    <w:rsid w:val="00AA0DDD"/>
    <w:rsid w:val="00AA38D8"/>
    <w:rsid w:val="00AA7900"/>
    <w:rsid w:val="00AB36D5"/>
    <w:rsid w:val="00AC31C1"/>
    <w:rsid w:val="00AC4EB7"/>
    <w:rsid w:val="00AC59E5"/>
    <w:rsid w:val="00AD0E3D"/>
    <w:rsid w:val="00AD163B"/>
    <w:rsid w:val="00AD193F"/>
    <w:rsid w:val="00AD1B78"/>
    <w:rsid w:val="00AD226B"/>
    <w:rsid w:val="00AD60EE"/>
    <w:rsid w:val="00AF00F4"/>
    <w:rsid w:val="00AF55BC"/>
    <w:rsid w:val="00B01D9C"/>
    <w:rsid w:val="00B03509"/>
    <w:rsid w:val="00B13839"/>
    <w:rsid w:val="00B20836"/>
    <w:rsid w:val="00B2550B"/>
    <w:rsid w:val="00B25897"/>
    <w:rsid w:val="00B307C4"/>
    <w:rsid w:val="00B361FC"/>
    <w:rsid w:val="00B376C2"/>
    <w:rsid w:val="00B45545"/>
    <w:rsid w:val="00B46B70"/>
    <w:rsid w:val="00B502F4"/>
    <w:rsid w:val="00B5121F"/>
    <w:rsid w:val="00B55959"/>
    <w:rsid w:val="00B65E94"/>
    <w:rsid w:val="00B734EF"/>
    <w:rsid w:val="00B85570"/>
    <w:rsid w:val="00B90D30"/>
    <w:rsid w:val="00B93055"/>
    <w:rsid w:val="00B95A21"/>
    <w:rsid w:val="00B9763C"/>
    <w:rsid w:val="00BB0C55"/>
    <w:rsid w:val="00BB1C8E"/>
    <w:rsid w:val="00BB53DC"/>
    <w:rsid w:val="00BB602E"/>
    <w:rsid w:val="00BC0889"/>
    <w:rsid w:val="00BC58FC"/>
    <w:rsid w:val="00BC5FA7"/>
    <w:rsid w:val="00BC7075"/>
    <w:rsid w:val="00BD2EF9"/>
    <w:rsid w:val="00BD4337"/>
    <w:rsid w:val="00BD7FE0"/>
    <w:rsid w:val="00BE29C5"/>
    <w:rsid w:val="00BF5FCC"/>
    <w:rsid w:val="00C01B03"/>
    <w:rsid w:val="00C0579C"/>
    <w:rsid w:val="00C11307"/>
    <w:rsid w:val="00C11C3F"/>
    <w:rsid w:val="00C11ED9"/>
    <w:rsid w:val="00C15E82"/>
    <w:rsid w:val="00C21E64"/>
    <w:rsid w:val="00C24597"/>
    <w:rsid w:val="00C25834"/>
    <w:rsid w:val="00C25ED8"/>
    <w:rsid w:val="00C26688"/>
    <w:rsid w:val="00C27428"/>
    <w:rsid w:val="00C313D2"/>
    <w:rsid w:val="00C4587E"/>
    <w:rsid w:val="00C46495"/>
    <w:rsid w:val="00C50DF7"/>
    <w:rsid w:val="00C52549"/>
    <w:rsid w:val="00C5574C"/>
    <w:rsid w:val="00C647E0"/>
    <w:rsid w:val="00C64A37"/>
    <w:rsid w:val="00C7158E"/>
    <w:rsid w:val="00C7338A"/>
    <w:rsid w:val="00C742E7"/>
    <w:rsid w:val="00C831B9"/>
    <w:rsid w:val="00C836A6"/>
    <w:rsid w:val="00C87656"/>
    <w:rsid w:val="00C939A4"/>
    <w:rsid w:val="00CA2B23"/>
    <w:rsid w:val="00CA456C"/>
    <w:rsid w:val="00CA64B5"/>
    <w:rsid w:val="00CB0610"/>
    <w:rsid w:val="00CB0832"/>
    <w:rsid w:val="00CB088A"/>
    <w:rsid w:val="00CB0AB8"/>
    <w:rsid w:val="00CC062E"/>
    <w:rsid w:val="00CC1093"/>
    <w:rsid w:val="00CC141D"/>
    <w:rsid w:val="00CC4A1F"/>
    <w:rsid w:val="00CD4718"/>
    <w:rsid w:val="00CD7083"/>
    <w:rsid w:val="00CE4076"/>
    <w:rsid w:val="00CE681F"/>
    <w:rsid w:val="00CF3F1B"/>
    <w:rsid w:val="00CF6FCB"/>
    <w:rsid w:val="00CF7CB1"/>
    <w:rsid w:val="00D00FF2"/>
    <w:rsid w:val="00D05DE1"/>
    <w:rsid w:val="00D06E78"/>
    <w:rsid w:val="00D07BFC"/>
    <w:rsid w:val="00D1059B"/>
    <w:rsid w:val="00D10E9C"/>
    <w:rsid w:val="00D114C5"/>
    <w:rsid w:val="00D1379B"/>
    <w:rsid w:val="00D14058"/>
    <w:rsid w:val="00D23434"/>
    <w:rsid w:val="00D2779C"/>
    <w:rsid w:val="00D30823"/>
    <w:rsid w:val="00D35904"/>
    <w:rsid w:val="00D40131"/>
    <w:rsid w:val="00D44E33"/>
    <w:rsid w:val="00D45365"/>
    <w:rsid w:val="00D4675C"/>
    <w:rsid w:val="00D520FE"/>
    <w:rsid w:val="00D571BE"/>
    <w:rsid w:val="00D77A0F"/>
    <w:rsid w:val="00D801BA"/>
    <w:rsid w:val="00D838B8"/>
    <w:rsid w:val="00D8473E"/>
    <w:rsid w:val="00D96BA8"/>
    <w:rsid w:val="00DA0235"/>
    <w:rsid w:val="00DA734F"/>
    <w:rsid w:val="00DA7F14"/>
    <w:rsid w:val="00DB145C"/>
    <w:rsid w:val="00DB2D50"/>
    <w:rsid w:val="00DB63D1"/>
    <w:rsid w:val="00DD104E"/>
    <w:rsid w:val="00DD35B1"/>
    <w:rsid w:val="00DE0BA8"/>
    <w:rsid w:val="00DE2D51"/>
    <w:rsid w:val="00DF09CA"/>
    <w:rsid w:val="00DF1A19"/>
    <w:rsid w:val="00DF2719"/>
    <w:rsid w:val="00DF3BE9"/>
    <w:rsid w:val="00DF3EB5"/>
    <w:rsid w:val="00DF7680"/>
    <w:rsid w:val="00DF7D72"/>
    <w:rsid w:val="00E010B0"/>
    <w:rsid w:val="00E02992"/>
    <w:rsid w:val="00E04C75"/>
    <w:rsid w:val="00E05F8E"/>
    <w:rsid w:val="00E15ADA"/>
    <w:rsid w:val="00E17403"/>
    <w:rsid w:val="00E23690"/>
    <w:rsid w:val="00E26922"/>
    <w:rsid w:val="00E32FF6"/>
    <w:rsid w:val="00E43684"/>
    <w:rsid w:val="00E45D8D"/>
    <w:rsid w:val="00E522F4"/>
    <w:rsid w:val="00E52369"/>
    <w:rsid w:val="00E62A46"/>
    <w:rsid w:val="00E67A1E"/>
    <w:rsid w:val="00E701B6"/>
    <w:rsid w:val="00E75736"/>
    <w:rsid w:val="00E763C9"/>
    <w:rsid w:val="00E76474"/>
    <w:rsid w:val="00E80662"/>
    <w:rsid w:val="00E81B11"/>
    <w:rsid w:val="00E86820"/>
    <w:rsid w:val="00E87366"/>
    <w:rsid w:val="00E95114"/>
    <w:rsid w:val="00E967C8"/>
    <w:rsid w:val="00EA4962"/>
    <w:rsid w:val="00EB21ED"/>
    <w:rsid w:val="00EC762B"/>
    <w:rsid w:val="00ED7830"/>
    <w:rsid w:val="00EE0D6A"/>
    <w:rsid w:val="00EE38BB"/>
    <w:rsid w:val="00EE49B5"/>
    <w:rsid w:val="00EE6064"/>
    <w:rsid w:val="00EE7D3F"/>
    <w:rsid w:val="00EF093A"/>
    <w:rsid w:val="00EF0D5E"/>
    <w:rsid w:val="00EF1214"/>
    <w:rsid w:val="00EF69BD"/>
    <w:rsid w:val="00EF6D68"/>
    <w:rsid w:val="00F06207"/>
    <w:rsid w:val="00F14B11"/>
    <w:rsid w:val="00F24934"/>
    <w:rsid w:val="00F30455"/>
    <w:rsid w:val="00F35D0C"/>
    <w:rsid w:val="00F35F9B"/>
    <w:rsid w:val="00F50787"/>
    <w:rsid w:val="00F5449A"/>
    <w:rsid w:val="00F62516"/>
    <w:rsid w:val="00F7284F"/>
    <w:rsid w:val="00F73067"/>
    <w:rsid w:val="00F84E5D"/>
    <w:rsid w:val="00F85D98"/>
    <w:rsid w:val="00F90FEA"/>
    <w:rsid w:val="00F91485"/>
    <w:rsid w:val="00FA32DA"/>
    <w:rsid w:val="00FB2F75"/>
    <w:rsid w:val="00FB5074"/>
    <w:rsid w:val="00FD1DF3"/>
    <w:rsid w:val="00FD1F48"/>
    <w:rsid w:val="00FD2CF5"/>
    <w:rsid w:val="00FD41F0"/>
    <w:rsid w:val="00FE3605"/>
    <w:rsid w:val="00FE7DB0"/>
    <w:rsid w:val="00FF187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pkrskst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2EDF8C01C81D681308EAAE87972F08D2A464AFF9B70567CC246284D50B2EA58C845489FD798686A2BCFA1E78682D138641F1280993P1P2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4606</TotalTime>
  <Pages>8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Кочкина ОС</cp:lastModifiedBy>
  <cp:revision>209</cp:revision>
  <cp:lastPrinted>2022-12-08T02:54:00Z</cp:lastPrinted>
  <dcterms:created xsi:type="dcterms:W3CDTF">2020-11-30T04:26:00Z</dcterms:created>
  <dcterms:modified xsi:type="dcterms:W3CDTF">2023-12-28T05:04:00Z</dcterms:modified>
</cp:coreProperties>
</file>