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07328C3B" w14:textId="577DE089" w:rsidR="00D800A5" w:rsidRPr="00D800A5" w:rsidRDefault="00196877" w:rsidP="00196877">
      <w:pPr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7218999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C48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00A5" w:rsidRPr="00D800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7CF5E56A" w14:textId="77777777" w:rsidR="00AC485F" w:rsidRDefault="00196877" w:rsidP="001968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4103E5B2" w14:textId="470581A9" w:rsidR="00AC485F" w:rsidRDefault="00AC485F" w:rsidP="001968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96877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D800A5" w:rsidRPr="00D8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B3A50D" w14:textId="4DB8D267" w:rsidR="00AC485F" w:rsidRDefault="00AC485F" w:rsidP="001968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800A5" w:rsidRPr="00D800A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1968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800A5" w:rsidRPr="00D800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тарифной</w:t>
      </w:r>
    </w:p>
    <w:p w14:paraId="393A6C74" w14:textId="369E9105" w:rsidR="00D800A5" w:rsidRPr="00D800A5" w:rsidRDefault="00AC485F" w:rsidP="001968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800A5" w:rsidRPr="00D800A5">
        <w:rPr>
          <w:rFonts w:ascii="Times New Roman" w:eastAsia="Times New Roman" w:hAnsi="Times New Roman" w:cs="Times New Roman"/>
          <w:sz w:val="28"/>
          <w:szCs w:val="28"/>
        </w:rPr>
        <w:t>политики Красноярского края</w:t>
      </w:r>
    </w:p>
    <w:p w14:paraId="7A3D3ECD" w14:textId="6B170CC1" w:rsidR="00C92FB2" w:rsidRPr="00D800A5" w:rsidRDefault="00C92FB2" w:rsidP="00C92F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04C">
        <w:rPr>
          <w:rFonts w:ascii="Times New Roman" w:eastAsia="Times New Roman" w:hAnsi="Times New Roman" w:cs="Times New Roman"/>
          <w:sz w:val="28"/>
          <w:szCs w:val="28"/>
        </w:rPr>
        <w:t>09.03.2022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04C">
        <w:rPr>
          <w:rFonts w:ascii="Times New Roman" w:eastAsia="Times New Roman" w:hAnsi="Times New Roman" w:cs="Times New Roman"/>
          <w:sz w:val="28"/>
          <w:szCs w:val="28"/>
        </w:rPr>
        <w:t>23-о</w:t>
      </w:r>
    </w:p>
    <w:bookmarkEnd w:id="0"/>
    <w:p w14:paraId="17DAFABA" w14:textId="4C2FF2A4" w:rsidR="00D800A5" w:rsidRDefault="00D800A5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67C4BBA" w14:textId="77777777" w:rsidR="00C334E8" w:rsidRPr="00D800A5" w:rsidRDefault="00C334E8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21B25872" w14:textId="60B662F2" w:rsidR="0050367E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 практики</w:t>
      </w:r>
    </w:p>
    <w:p w14:paraId="2BDD37E7" w14:textId="3704E903" w:rsidR="0050367E" w:rsidRDefault="00D63014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 xml:space="preserve"> тарифной политики Красноярского края</w:t>
      </w:r>
    </w:p>
    <w:p w14:paraId="16A59ECB" w14:textId="69E477BF" w:rsidR="001E07C5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D63014">
        <w:rPr>
          <w:rFonts w:ascii="Times New Roman" w:hAnsi="Times New Roman" w:cs="Times New Roman"/>
          <w:sz w:val="28"/>
          <w:szCs w:val="28"/>
        </w:rPr>
        <w:t>(</w:t>
      </w:r>
      <w:r w:rsidRPr="00DC73BB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3BB">
        <w:rPr>
          <w:rFonts w:ascii="Times New Roman" w:hAnsi="Times New Roman" w:cs="Times New Roman"/>
          <w:sz w:val="28"/>
          <w:szCs w:val="28"/>
        </w:rPr>
        <w:t xml:space="preserve">) 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тарифов в сфере водоснабжения и водоотведения </w:t>
      </w:r>
      <w:r w:rsidR="00F94A01">
        <w:rPr>
          <w:rFonts w:ascii="Times New Roman" w:hAnsi="Times New Roman" w:cs="Times New Roman"/>
          <w:sz w:val="28"/>
          <w:szCs w:val="28"/>
        </w:rPr>
        <w:br/>
      </w:r>
      <w:r w:rsidR="00F94A01" w:rsidRPr="000079C8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50367E">
        <w:rPr>
          <w:rFonts w:ascii="Times New Roman" w:hAnsi="Times New Roman" w:cs="Times New Roman"/>
          <w:sz w:val="28"/>
          <w:szCs w:val="28"/>
        </w:rPr>
        <w:t>в 202</w:t>
      </w:r>
      <w:r w:rsidR="00DC69A6">
        <w:rPr>
          <w:rFonts w:ascii="Times New Roman" w:hAnsi="Times New Roman" w:cs="Times New Roman"/>
          <w:sz w:val="28"/>
          <w:szCs w:val="28"/>
        </w:rPr>
        <w:t>1</w:t>
      </w:r>
      <w:r w:rsidR="0050367E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34AF1348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01" w:rsidRPr="00DC73BB">
        <w:rPr>
          <w:rFonts w:ascii="Times New Roman" w:hAnsi="Times New Roman" w:cs="Times New Roman"/>
          <w:sz w:val="28"/>
          <w:szCs w:val="28"/>
        </w:rPr>
        <w:t>региональн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4A01">
        <w:rPr>
          <w:rFonts w:ascii="Times New Roman" w:hAnsi="Times New Roman" w:cs="Times New Roman"/>
          <w:sz w:val="28"/>
          <w:szCs w:val="28"/>
        </w:rPr>
        <w:t>ь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надзор) </w:t>
      </w:r>
      <w:r w:rsidR="00F94A01" w:rsidRPr="000079C8">
        <w:rPr>
          <w:rFonts w:ascii="Times New Roman" w:hAnsi="Times New Roman" w:cs="Times New Roman"/>
          <w:sz w:val="28"/>
          <w:szCs w:val="28"/>
        </w:rPr>
        <w:t>в области регулирования тарифов в сфере водоснабжения и водоотведения в Красноярском крае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77777777" w:rsidR="001C00C8" w:rsidRPr="00C63E04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14:paraId="3ACFDAB5" w14:textId="0F576BFC" w:rsidR="00F94A01" w:rsidRPr="00C63E04" w:rsidRDefault="00C63E04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28.12.2018 </w:t>
      </w:r>
      <w:r w:rsidRPr="00C63E04">
        <w:rPr>
          <w:rFonts w:ascii="Times New Roman" w:hAnsi="Times New Roman" w:cs="Times New Roman"/>
          <w:sz w:val="28"/>
          <w:szCs w:val="28"/>
        </w:rPr>
        <w:br/>
        <w:t xml:space="preserve">№ 792-п «Об утверждении Порядка осуществления регионального государственного контроля (надзора) в области регулирования тарифов </w:t>
      </w:r>
      <w:r w:rsidRPr="00C63E04">
        <w:rPr>
          <w:rFonts w:ascii="Times New Roman" w:hAnsi="Times New Roman" w:cs="Times New Roman"/>
          <w:sz w:val="28"/>
          <w:szCs w:val="28"/>
        </w:rPr>
        <w:br/>
        <w:t xml:space="preserve">в сфере водоснабжения и водоотведения в Красноярском крае» </w:t>
      </w:r>
      <w:r w:rsidR="001C00C8" w:rsidRPr="00C63E04">
        <w:rPr>
          <w:rFonts w:ascii="Times New Roman" w:hAnsi="Times New Roman" w:cs="Times New Roman"/>
          <w:sz w:val="28"/>
          <w:szCs w:val="28"/>
        </w:rPr>
        <w:t>(далее – Порядок, Постановление № 792-п)</w:t>
      </w:r>
      <w:r w:rsidR="00F94A01" w:rsidRPr="00C63E04">
        <w:rPr>
          <w:rFonts w:ascii="Times New Roman" w:hAnsi="Times New Roman" w:cs="Times New Roman"/>
          <w:sz w:val="28"/>
          <w:szCs w:val="28"/>
        </w:rPr>
        <w:t>.</w:t>
      </w:r>
    </w:p>
    <w:p w14:paraId="0E878142" w14:textId="1C4D98CA" w:rsidR="001C00C8" w:rsidRDefault="001A2A9A" w:rsidP="001A2A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Порядком предметом регионального контроля является соблюдение </w:t>
      </w:r>
      <w:r w:rsidRPr="00C63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организациями, осуществляющими горячее водоснабжение, холодное водоснабжение и (или) водоотведение (далее – </w:t>
      </w:r>
      <w:r w:rsidR="00B821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C63E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3E0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</w:t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 Федеральным </w:t>
      </w:r>
      <w:hyperlink r:id="rId7" w:history="1">
        <w:r w:rsidRPr="001A2A9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07.12.2011 № 416-ФЗ «О водоснабжении и водоотведении» </w:t>
      </w:r>
      <w:r w:rsidR="00B821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принятыми в соответствии с ним нормативными правовыми актами Российской Федерации, к применению тарифов в сфере водоснабжения </w:t>
      </w:r>
      <w:r w:rsidR="00B821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водоотведения, в том числе в части определения достоверности, экономической обоснованности расходов и иных показателей, учитываемых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A2A9A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водоотведения, а также требований к соблюдению стандартов раскрытия информации</w:t>
      </w:r>
      <w:r w:rsidR="001C00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обязательные требования).</w:t>
      </w:r>
    </w:p>
    <w:p w14:paraId="443932B3" w14:textId="4F7ACC8D" w:rsidR="00CA105F" w:rsidRDefault="00CA105F" w:rsidP="007417C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Министерства по осуществлению регионального контроля направлен</w:t>
      </w:r>
      <w:r w:rsidR="007417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предупреждение, выявление и пресечение нарушений обязательных требований, осуществляемая посредством </w:t>
      </w:r>
      <w:bookmarkStart w:id="1" w:name="_Hlk6282158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профилактики нарушений обязательных требований,</w:t>
      </w:r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соблюдения </w:t>
      </w:r>
      <w:r w:rsidR="00B821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требований, выявления их нарушений, принятия предусмотренных законодательством Российской Федерации мер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383D25A" w14:textId="2FB02C6F" w:rsidR="00AF1BF7" w:rsidRPr="00312679" w:rsidRDefault="00AF1BF7" w:rsidP="00AF1B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посредством: </w:t>
      </w:r>
    </w:p>
    <w:p w14:paraId="048053D4" w14:textId="057BE37F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и проведения проверок </w:t>
      </w:r>
      <w:r w:rsidR="00B821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A1CAFAD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требований;</w:t>
      </w:r>
    </w:p>
    <w:p w14:paraId="28792530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14:paraId="5001ED39" w14:textId="30E3DFCA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3" w:name="_Hlk89082518"/>
      <w:bookmarkStart w:id="4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3"/>
      <w:bookmarkEnd w:id="4"/>
      <w:r w:rsidR="008106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отнесены Министерством к категориям риска, в соответствии с критериями, утвержденными Постановлением № 792-п.</w:t>
      </w:r>
    </w:p>
    <w:p w14:paraId="74F68D81" w14:textId="77777777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1B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Перечень организаций, осуществляющих горячее водоснабжение, холодное водоснабжение и (или) водоотведение, по категориям риска </w:t>
      </w:r>
      <w:r w:rsidRPr="00AF1B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при осуществлении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регионального государственного контроля (надзора) 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области регулирования тарифов в сфере водоснабжения и водоотведения 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Красноярском крае размещен н</w:t>
      </w:r>
      <w:r w:rsidRPr="00AF1B69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AF1B69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8" w:history="1">
        <w:r w:rsidRPr="00AF1B6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1B6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B69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AF1B6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B6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1B69"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(надзор)» (далее </w:t>
      </w:r>
      <w:r w:rsidRPr="00AF1B69">
        <w:rPr>
          <w:rFonts w:ascii="Times New Roman" w:hAnsi="Times New Roman" w:cs="Times New Roman"/>
          <w:sz w:val="28"/>
          <w:szCs w:val="28"/>
        </w:rPr>
        <w:softHyphen/>
        <w:t>- официальный сайт Министерства).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19F79FC" w14:textId="571CE472" w:rsidR="00AF1B69" w:rsidRPr="00C0291E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9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 (далее - план проверок на 2021 год), утвержденны</w:t>
      </w:r>
      <w:r w:rsidR="002F460A"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Министерства от 28.10.2020 № 128-о, сформирован </w:t>
      </w:r>
      <w:r w:rsidR="00245A98"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риск-ориентированного подхода. </w:t>
      </w:r>
    </w:p>
    <w:bookmarkEnd w:id="2"/>
    <w:p w14:paraId="268AD863" w14:textId="77777777" w:rsidR="00C0291E" w:rsidRPr="00C0291E" w:rsidRDefault="00C0291E" w:rsidP="00C0291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 проверок на 2021 год предусматривалось проведение 4 плановых проверок в сфере водоснабжения и водоотведения. </w:t>
      </w:r>
    </w:p>
    <w:p w14:paraId="1371D09C" w14:textId="744AACE9" w:rsidR="003A45D3" w:rsidRPr="003A45D3" w:rsidRDefault="009758EA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8EA">
        <w:rPr>
          <w:rFonts w:ascii="Times New Roman" w:hAnsi="Times New Roman" w:cs="Times New Roman"/>
          <w:sz w:val="28"/>
          <w:szCs w:val="28"/>
        </w:rPr>
        <w:t xml:space="preserve">Приказом Министерства от 13.08.2021 № 108-о, </w:t>
      </w:r>
      <w:r w:rsidR="003A45D3" w:rsidRPr="00975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A45D3" w:rsidRPr="00975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пунктом 6 постановления Правительства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A45D3" w:rsidRPr="009758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</w:t>
      </w:r>
      <w:r w:rsidR="003A45D3" w:rsidRPr="00C02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и внесении изменений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 7 Правил подготовки органами государственного контроля 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проверки, дата начала которых наступила позже 30.06.2021, исключены из плана проверок на 2021 год.</w:t>
      </w:r>
    </w:p>
    <w:p w14:paraId="076048FE" w14:textId="7AFD8BA6" w:rsidR="002F460A" w:rsidRPr="002F460A" w:rsidRDefault="002F460A" w:rsidP="002F460A">
      <w:pPr>
        <w:spacing w:after="1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 периоде в сфере водоснабжения и водоотведения</w:t>
      </w: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проведены </w:t>
      </w:r>
      <w:r w:rsidRPr="002F460A">
        <w:rPr>
          <w:rFonts w:ascii="Times New Roman" w:eastAsia="Times New Roman" w:hAnsi="Times New Roman" w:cs="Times New Roman"/>
          <w:sz w:val="28"/>
          <w:szCs w:val="28"/>
        </w:rPr>
        <w:t xml:space="preserve">2 плановые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документарные проверки в отношении </w:t>
      </w:r>
    </w:p>
    <w:p w14:paraId="39CC563D" w14:textId="716B031E" w:rsidR="003A45D3" w:rsidRPr="003A45D3" w:rsidRDefault="003A45D3" w:rsidP="00D231E9">
      <w:pPr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>ООО «Водоканал-Сервис»</w:t>
      </w:r>
      <w:r w:rsidR="002F460A">
        <w:rPr>
          <w:rFonts w:ascii="Times New Roman" w:hAnsi="Times New Roman" w:cs="Times New Roman"/>
          <w:sz w:val="28"/>
          <w:szCs w:val="28"/>
        </w:rPr>
        <w:t xml:space="preserve"> и </w:t>
      </w:r>
      <w:r w:rsidRPr="003A45D3">
        <w:rPr>
          <w:rFonts w:ascii="Times New Roman" w:hAnsi="Times New Roman" w:cs="Times New Roman"/>
          <w:sz w:val="28"/>
          <w:szCs w:val="28"/>
        </w:rPr>
        <w:t>ООО «Ужурское ЖКХ»</w:t>
      </w:r>
      <w:r w:rsidR="005614FF">
        <w:rPr>
          <w:rFonts w:ascii="Times New Roman" w:hAnsi="Times New Roman" w:cs="Times New Roman"/>
          <w:sz w:val="28"/>
          <w:szCs w:val="28"/>
        </w:rPr>
        <w:t>.</w:t>
      </w:r>
    </w:p>
    <w:p w14:paraId="1A5B7851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плановых мероприятий по контролю выявлены нарушения обязательных требований: </w:t>
      </w:r>
    </w:p>
    <w:p w14:paraId="42237366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«Водоканал-Сервис» </w:t>
      </w:r>
      <w:r w:rsidRPr="003A45D3">
        <w:rPr>
          <w:rFonts w:ascii="Times New Roman" w:hAnsi="Times New Roman" w:cs="Times New Roman"/>
          <w:sz w:val="28"/>
          <w:szCs w:val="28"/>
        </w:rPr>
        <w:t xml:space="preserve">в части соблюдения стандартов раскрытия информации по регулируемым видам деятельности в сфере водоснабжения </w:t>
      </w:r>
      <w:r w:rsidRPr="003A45D3">
        <w:rPr>
          <w:rFonts w:ascii="Times New Roman" w:hAnsi="Times New Roman" w:cs="Times New Roman"/>
          <w:sz w:val="28"/>
          <w:szCs w:val="28"/>
        </w:rPr>
        <w:br/>
        <w:t>и водоотведения;</w:t>
      </w:r>
    </w:p>
    <w:p w14:paraId="650EDDD4" w14:textId="77777777" w:rsidR="003A45D3" w:rsidRPr="003A45D3" w:rsidRDefault="003A45D3" w:rsidP="003A4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ООО «Ужурское ЖКХ»</w:t>
      </w:r>
      <w:r w:rsidRPr="003A45D3">
        <w:rPr>
          <w:rFonts w:ascii="Times New Roman" w:hAnsi="Times New Roman" w:cs="Times New Roman"/>
          <w:sz w:val="28"/>
          <w:szCs w:val="28"/>
        </w:rPr>
        <w:t xml:space="preserve"> в части ведения раздельного учета доходов </w:t>
      </w:r>
      <w:r w:rsidRPr="003A45D3">
        <w:rPr>
          <w:rFonts w:ascii="Times New Roman" w:hAnsi="Times New Roman" w:cs="Times New Roman"/>
          <w:sz w:val="28"/>
          <w:szCs w:val="28"/>
        </w:rPr>
        <w:br/>
        <w:t>и расходов по регулируемым видам деятельности в сферах теплоснабжения, водоснабжения и водоотведения, в части соблюдения стандартов раскрытия информации по регулируемым видам деятельности в сферах теплоснабжения, водоснабжения и водоотведения.</w:t>
      </w:r>
    </w:p>
    <w:p w14:paraId="0660FCB0" w14:textId="77777777" w:rsidR="003A45D3" w:rsidRPr="003A45D3" w:rsidRDefault="003A45D3" w:rsidP="003A45D3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устранения последствий нарушений обязательных требований, выявленных в ходе проведения плановой проверки, Министерством выдано предписание ООО «Ужурское ЖКХ» о прекращении нарушения законодательства о государственном регулировании цен (тарифов) в сферах теплоснабжения, водоснабжения и водоотведения.</w:t>
      </w:r>
    </w:p>
    <w:p w14:paraId="51CAAA47" w14:textId="77777777" w:rsidR="003A45D3" w:rsidRPr="003A45D3" w:rsidRDefault="003A45D3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p w14:paraId="104C389E" w14:textId="15F67C8C" w:rsidR="00BC0BEA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 в порядке, установленном </w:t>
      </w:r>
      <w:hyperlink r:id="rId9" w:history="1">
        <w:r w:rsidRPr="003A45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3A45D3">
        <w:rPr>
          <w:rFonts w:ascii="Times New Roman" w:hAnsi="Times New Roman" w:cs="Times New Roman"/>
          <w:sz w:val="28"/>
          <w:szCs w:val="28"/>
        </w:rPr>
        <w:br/>
        <w:t>(далее – КоАП РФ)</w:t>
      </w:r>
      <w:r w:rsidR="0058239A">
        <w:rPr>
          <w:rFonts w:ascii="Times New Roman" w:hAnsi="Times New Roman" w:cs="Times New Roman"/>
          <w:sz w:val="28"/>
          <w:szCs w:val="28"/>
        </w:rPr>
        <w:t>.</w:t>
      </w:r>
      <w:r w:rsidR="00BC0BEA" w:rsidRPr="00BC0BEA">
        <w:rPr>
          <w:rFonts w:ascii="Times New Roman" w:hAnsi="Times New Roman" w:cs="Times New Roman"/>
          <w:sz w:val="28"/>
          <w:szCs w:val="28"/>
        </w:rPr>
        <w:t xml:space="preserve"> </w:t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В 2021 году Министерством рассмотрено 12 дел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области регулирования тарифов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t>в сфере водоснабжения</w:t>
      </w:r>
      <w:r w:rsidR="00BC0BEA">
        <w:rPr>
          <w:rFonts w:ascii="Times New Roman" w:hAnsi="Times New Roman" w:cs="Times New Roman"/>
          <w:sz w:val="28"/>
          <w:szCs w:val="28"/>
        </w:rPr>
        <w:t xml:space="preserve"> </w:t>
      </w:r>
      <w:r w:rsidR="00BC0BEA" w:rsidRPr="00064BB6">
        <w:rPr>
          <w:rFonts w:ascii="Times New Roman" w:hAnsi="Times New Roman" w:cs="Times New Roman"/>
          <w:sz w:val="28"/>
          <w:szCs w:val="28"/>
        </w:rPr>
        <w:t>и водоотведения</w:t>
      </w:r>
      <w:r w:rsidR="00BC0BEA">
        <w:rPr>
          <w:rFonts w:ascii="Times New Roman" w:hAnsi="Times New Roman" w:cs="Times New Roman"/>
          <w:sz w:val="28"/>
          <w:szCs w:val="28"/>
        </w:rPr>
        <w:t>.</w:t>
      </w:r>
    </w:p>
    <w:p w14:paraId="403E16BE" w14:textId="34A13CAC" w:rsidR="003A45D3" w:rsidRPr="00BC0BEA" w:rsidRDefault="00BC0BEA" w:rsidP="00BC0BEA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результатам рассмотрения административных дел 1</w:t>
      </w:r>
      <w:r w:rsidR="002044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юридических лиц привлечены к административной ответственности, наложено административных штрафов на общую сумму 635 тыс. руб.</w:t>
      </w:r>
      <w:r w:rsidRPr="00BC0BEA">
        <w:rPr>
          <w:rFonts w:ascii="Times New Roman" w:hAnsi="Times New Roman" w:cs="Times New Roman"/>
          <w:sz w:val="28"/>
          <w:szCs w:val="28"/>
        </w:rPr>
        <w:t>:</w:t>
      </w:r>
    </w:p>
    <w:p w14:paraId="28FB4793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1. По результатам проведенных Министерством плановых проверок:</w:t>
      </w:r>
    </w:p>
    <w:p w14:paraId="4AF58FFE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«Водоканал-Сервис»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1 статьи 19.8.1 КоАП РФ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и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руб.;</w:t>
      </w:r>
    </w:p>
    <w:p w14:paraId="49A1E8F3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1 статьи 19.8.1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руб.;</w:t>
      </w:r>
    </w:p>
    <w:p w14:paraId="63729EC6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2 статьи 14.6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</w:t>
      </w:r>
    </w:p>
    <w:p w14:paraId="5ED56AAC" w14:textId="3957B6AB" w:rsidR="003A45D3" w:rsidRPr="003A45D3" w:rsidRDefault="00D231E9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</w:t>
      </w:r>
      <w:r w:rsidR="003A45D3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возбужденных прокуратурой Красноярского края дел 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административных правонарушениях Министерством вынесены </w:t>
      </w:r>
      <w:r w:rsidR="009A75D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постановлений об административных правонарушениях в отношении следующих юридических лиц:</w:t>
      </w:r>
    </w:p>
    <w:p w14:paraId="635B7B6B" w14:textId="5241B818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«Саяны» по части 2 статьи 14.6 КоАП РФ, вынесено предупреждение о недопустимости правонарушения;</w:t>
      </w:r>
    </w:p>
    <w:p w14:paraId="6E885199" w14:textId="20C3C2BF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Маринино»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тыс. руб.;</w:t>
      </w:r>
    </w:p>
    <w:p w14:paraId="7EAF5A08" w14:textId="67763681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-Энерго»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тыс. руб.;</w:t>
      </w:r>
    </w:p>
    <w:p w14:paraId="281DE410" w14:textId="4E3A0079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«ЖКХ Вознесенского сельсовета» по части 2 статьи 14.6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1DC2F6BB" w14:textId="1D7973D0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АкваРесурс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по части 2 статьи 14.6 КоАП РФ (2 постановления), вынесено предупреждение о недопустимости правонарушения,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45B4E8B9" w14:textId="7E8B67D2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«Сфера и К»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4850E7EF" w14:textId="05EF8A87" w:rsidR="00D231E9" w:rsidRPr="00D231E9" w:rsidRDefault="00D231E9" w:rsidP="00D231E9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Солянский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(в сферах теплоснабжения, водоснабжения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62DE96C9" w14:textId="7CE69C28" w:rsidR="00D231E9" w:rsidRDefault="00D231E9" w:rsidP="00D231E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«Городское коммунальное Хозяйство» (</w:t>
      </w:r>
      <w:proofErr w:type="spellStart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>г.Уяр</w:t>
      </w:r>
      <w:proofErr w:type="spellEnd"/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(подключение 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сетям теплоснабжения, водоснабжения и водоотведения) по части 2 статьи 14.6 КоАП РФ, наложен административный штраф в </w:t>
      </w:r>
      <w:r w:rsidR="001E286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23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 тыс. руб.</w:t>
      </w:r>
    </w:p>
    <w:p w14:paraId="62A6729B" w14:textId="3A4F1B80" w:rsidR="00BC0BEA" w:rsidRPr="003A45D3" w:rsidRDefault="00C1634B" w:rsidP="00BC0BEA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рамках исполнения постановлений Министерства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на общую сумму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360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 следующими юридическими лицами: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BC0BEA" w:rsidRPr="003A4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«Водоканал-Сервис», ООО «Ужурское ЖКХ», ООО «ЖКХ Маринино», </w:t>
      </w:r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ООО «</w:t>
      </w:r>
      <w:proofErr w:type="spellStart"/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Сиб</w:t>
      </w:r>
      <w:proofErr w:type="spellEnd"/>
      <w:r w:rsidR="00BC0BEA" w:rsidRPr="003A45D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-Энерго»</w:t>
      </w:r>
      <w:r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</w:t>
      </w:r>
    </w:p>
    <w:p w14:paraId="11759823" w14:textId="296DE352" w:rsidR="00022E97" w:rsidRPr="00B54648" w:rsidRDefault="005E2C3E" w:rsidP="00784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48">
        <w:rPr>
          <w:rFonts w:ascii="Times New Roman" w:hAnsi="Times New Roman" w:cs="Times New Roman"/>
          <w:sz w:val="28"/>
          <w:szCs w:val="28"/>
        </w:rPr>
        <w:t xml:space="preserve">Решения Министерства о привлечении </w:t>
      </w:r>
      <w:r w:rsidR="00B82198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B54648">
        <w:rPr>
          <w:rFonts w:ascii="Times New Roman" w:hAnsi="Times New Roman" w:cs="Times New Roman"/>
          <w:sz w:val="28"/>
          <w:szCs w:val="28"/>
        </w:rPr>
        <w:t xml:space="preserve">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Pr="00B54648">
        <w:rPr>
          <w:rFonts w:ascii="Times New Roman" w:hAnsi="Times New Roman" w:cs="Times New Roman"/>
          <w:sz w:val="28"/>
          <w:szCs w:val="28"/>
        </w:rPr>
        <w:t>к административной ответственности оспаривались в судебном порядке</w:t>
      </w:r>
      <w:r w:rsidR="007C6813">
        <w:rPr>
          <w:rFonts w:ascii="Times New Roman" w:hAnsi="Times New Roman" w:cs="Times New Roman"/>
          <w:sz w:val="28"/>
          <w:szCs w:val="28"/>
        </w:rPr>
        <w:t>.</w:t>
      </w:r>
    </w:p>
    <w:p w14:paraId="100ED3F9" w14:textId="2E04B4DD" w:rsidR="00A432AA" w:rsidRPr="00B54648" w:rsidRDefault="005275FF" w:rsidP="00A432AA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отчетном периоде </w:t>
      </w:r>
      <w:r w:rsidR="00A432AA" w:rsidRPr="00CB34F7">
        <w:rPr>
          <w:rFonts w:ascii="Times New Roman" w:hAnsi="Times New Roman" w:cs="Times New Roman"/>
          <w:sz w:val="28"/>
          <w:szCs w:val="28"/>
        </w:rPr>
        <w:t>п</w:t>
      </w:r>
      <w:r w:rsidR="00A432AA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результатам проведения проверки Прокуратуры Березовского района Красноярского края </w:t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привлечено </w:t>
      </w:r>
      <w:r w:rsidR="00245A98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административной ответственности МУП «ЖКК Вознесенского сельсовета» </w:t>
      </w:r>
      <w:r w:rsidR="00452446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(ИНН</w:t>
      </w:r>
      <w:r w:rsidR="00CB34F7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2404017885)</w:t>
      </w:r>
      <w:r w:rsid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части 2 статьи </w:t>
      </w:r>
      <w:r w:rsidR="00A432AA"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14.6 </w:t>
      </w:r>
      <w:r w:rsidRPr="00CB3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КоАП РФ </w:t>
      </w:r>
      <w:r w:rsidRPr="00CB34F7">
        <w:rPr>
          <w:rFonts w:ascii="Times New Roman" w:hAnsi="Times New Roman" w:cs="Times New Roman"/>
          <w:sz w:val="28"/>
          <w:szCs w:val="28"/>
        </w:rPr>
        <w:t>за нарушение установленного порядка ценообразования</w:t>
      </w:r>
      <w:r w:rsidR="00A432AA" w:rsidRPr="00B54648">
        <w:rPr>
          <w:rFonts w:ascii="Times New Roman" w:hAnsi="Times New Roman" w:cs="Times New Roman"/>
          <w:sz w:val="28"/>
          <w:szCs w:val="28"/>
        </w:rPr>
        <w:t>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Министерства</w:t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B34F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 25.08.2021 </w:t>
      </w:r>
      <w:r w:rsidR="00452446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«ЖКК Вознесенского сельсовета»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назначено административное наказание в виде административного штрафа в размере 100 </w:t>
      </w:r>
      <w:r w:rsidR="001E2865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14:paraId="6B674C10" w14:textId="3E60B303" w:rsidR="0072615D" w:rsidRDefault="0072615D" w:rsidP="0072615D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Решением Арбитражного суда Красноярского края от 19.11.2021 по делу № А33-23532/2021 постановление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от 25.08.2021 о назначении административного наказания </w:t>
      </w:r>
      <w:r w:rsidR="00C76C37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«ЖКК Вознесенского сельсовета»</w:t>
      </w:r>
      <w:r w:rsidR="00C76C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изменено в части размера назначенного наказания. Административный штраф уменьшен до 50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1E2865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тяжелым имущественным и финансовым положением </w:t>
      </w:r>
      <w:r w:rsidR="00CB34F7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«ЖКК Вознесенского сельсовета»</w:t>
      </w:r>
      <w:r w:rsidR="00C76C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F07BD72" w14:textId="18AD9922" w:rsidR="00232046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осуществления Министерством регионального контроля</w:t>
      </w:r>
      <w:r w:rsidR="00720842">
        <w:rPr>
          <w:rFonts w:ascii="Times New Roman" w:hAnsi="Times New Roman" w:cs="Times New Roman"/>
          <w:sz w:val="28"/>
          <w:szCs w:val="28"/>
        </w:rPr>
        <w:t>, в том числе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2198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3F9C29CD" w14:textId="77777777" w:rsidR="00232046" w:rsidRPr="00527310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46D01C7A" w14:textId="2DFC5C95" w:rsidR="00527310" w:rsidRDefault="00232046" w:rsidP="005273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 w:rsidR="00BE3221"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 (</w:t>
      </w:r>
      <w:r w:rsidR="00527310"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 w:rsidR="003E55F9"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B6EC9EA" w14:textId="195E4304" w:rsidR="003E55F9" w:rsidRDefault="003E55F9" w:rsidP="003E55F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</w:t>
      </w:r>
      <w:r w:rsidR="00802A4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3221">
        <w:rPr>
          <w:rFonts w:ascii="Times New Roman" w:eastAsia="Times New Roman" w:hAnsi="Times New Roman"/>
          <w:sz w:val="28"/>
          <w:szCs w:val="28"/>
        </w:rPr>
        <w:t xml:space="preserve">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 w:rsidR="00BE3221"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59CA572C" w14:textId="0123F367" w:rsidR="00BE3221" w:rsidRPr="00BE3221" w:rsidRDefault="00BE3221" w:rsidP="00BE32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2FBD318D" w14:textId="26A297F4" w:rsidR="009C0DA1" w:rsidRPr="006339C3" w:rsidRDefault="00232046" w:rsidP="0052731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 xml:space="preserve">- </w:t>
      </w:r>
      <w:r w:rsidR="00527310" w:rsidRPr="006339C3">
        <w:rPr>
          <w:rFonts w:ascii="Times New Roman" w:eastAsia="Times New Roman" w:hAnsi="Times New Roman"/>
          <w:sz w:val="28"/>
          <w:szCs w:val="28"/>
        </w:rPr>
        <w:t>н</w:t>
      </w:r>
      <w:r w:rsidR="00527310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</w:t>
      </w:r>
      <w:r w:rsidR="00377F34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</w:t>
      </w:r>
      <w:r w:rsidR="009C0DA1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E3221"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 w:rsid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E14E56" w14:textId="5D24FC5A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B821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допускают нарушения в части непредставления или несвоевременного представления сведений </w:t>
      </w:r>
      <w:r w:rsidR="00644E3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Министерство.</w:t>
      </w:r>
    </w:p>
    <w:p w14:paraId="42B1A3D2" w14:textId="20955213" w:rsidR="00232046" w:rsidRPr="006339C3" w:rsidRDefault="00527310" w:rsidP="0052731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 w:rsidR="0047477F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 w:rsidR="0047477F">
        <w:rPr>
          <w:rFonts w:ascii="Times New Roman" w:hAnsi="Times New Roman" w:cs="Times New Roman"/>
          <w:sz w:val="28"/>
          <w:szCs w:val="28"/>
        </w:rPr>
        <w:t xml:space="preserve">я </w:t>
      </w:r>
      <w:r w:rsidR="00B82198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 w:rsid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47477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ответственность. </w:t>
      </w:r>
      <w:r w:rsidRPr="006339C3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E55F9" w:rsidRPr="006339C3">
        <w:rPr>
          <w:rFonts w:ascii="Times New Roman" w:hAnsi="Times New Roman" w:cs="Times New Roman"/>
          <w:sz w:val="28"/>
          <w:szCs w:val="28"/>
        </w:rPr>
        <w:t xml:space="preserve">КоАП РФ и 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="00802A4E"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="002A7D46"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50DB0F" w14:textId="77777777" w:rsidR="00232046" w:rsidRPr="00232046" w:rsidRDefault="00232046" w:rsidP="00232046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377F34" w:rsidRPr="00232046" w14:paraId="7A9CE100" w14:textId="77777777" w:rsidTr="002A7D4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7D37" w14:textId="7E4DD31F" w:rsidR="00232046" w:rsidRPr="00232046" w:rsidRDefault="00BF6D2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="00CA2830" w:rsidRPr="0048674D">
              <w:rPr>
                <w:rFonts w:ascii="Times New Roman" w:eastAsia="Times New Roman" w:hAnsi="Times New Roman" w:cs="Times New Roman"/>
              </w:rPr>
              <w:t>й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7D39" w14:textId="1C76C73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D02B" w14:textId="70E2999B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="00BF6D24"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CA2830" w:rsidRPr="00232046" w14:paraId="3B0E327A" w14:textId="77777777" w:rsidTr="002A7D46">
        <w:trPr>
          <w:tblHeader/>
        </w:trPr>
        <w:tc>
          <w:tcPr>
            <w:tcW w:w="2420" w:type="pct"/>
            <w:vMerge/>
            <w:vAlign w:val="center"/>
            <w:hideMark/>
          </w:tcPr>
          <w:p w14:paraId="6F70C5F7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5467966E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E3FD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1535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8A38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3E55F9" w:rsidRPr="00232046" w14:paraId="15F8FF58" w14:textId="77777777" w:rsidTr="002A7D4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B3F" w14:textId="2EA2E5CE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D0AA" w14:textId="3A56D931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ED1D" w14:textId="30D6FFF9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45D5" w14:textId="4326BEC3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D1E" w14:textId="4071075F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A2830" w:rsidRPr="00232046" w14:paraId="1EF5DFA4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594F" w14:textId="7294E1D2" w:rsidR="00232046" w:rsidRPr="00232046" w:rsidRDefault="009C0DA1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цен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на продукцию, товары либо услуги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, предельных цен (тарифов, расценок, ставок, платы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F9A0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455F" w14:textId="40E150B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570F" w14:textId="0C4632D5" w:rsidR="00232046" w:rsidRPr="00232046" w:rsidRDefault="00232046" w:rsidP="00CA283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6B2" w14:textId="41148EA2" w:rsidR="00232046" w:rsidRPr="00232046" w:rsidRDefault="00232046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2830" w:rsidRPr="00232046" w14:paraId="76E204D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5A2A" w14:textId="4B1F8B1C" w:rsidR="00232046" w:rsidRPr="00232046" w:rsidRDefault="009C0DA1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D0F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F65D" w14:textId="5BFCA50E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4676" w14:textId="17CE8303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FCDA" w14:textId="33143E6C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77F34" w:rsidRPr="00232046" w14:paraId="20FD581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6BFA" w14:textId="617345B8" w:rsidR="00BF6D24" w:rsidRPr="0048674D" w:rsidRDefault="009C0DA1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="00BF6D24"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098" w14:textId="73418F6A" w:rsidR="00BF6D24" w:rsidRPr="0048674D" w:rsidRDefault="009C0DA1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="00BF6D24"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="00BF6D24"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AD7" w14:textId="77777777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38DB" w14:textId="67306E79" w:rsidR="00BF6D24" w:rsidRPr="0048674D" w:rsidRDefault="00BF6D24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FFB9" w14:textId="480AF624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CA2830" w:rsidRPr="00232046" w14:paraId="23D58052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CD05" w14:textId="5030C7A0" w:rsidR="00232046" w:rsidRPr="00232046" w:rsidRDefault="009C0DA1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="00377F34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евыполнение в установленный срок законного </w:t>
            </w:r>
            <w:r w:rsidR="00377F34"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25D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 xml:space="preserve">часть 5 </w:t>
            </w:r>
            <w:r w:rsidRPr="00232046">
              <w:rPr>
                <w:rFonts w:ascii="Times New Roman" w:eastAsia="Times New Roman" w:hAnsi="Times New Roman" w:cs="Times New Roman"/>
              </w:rPr>
              <w:lastRenderedPageBreak/>
              <w:t>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799" w14:textId="257ACDA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1ECA" w14:textId="45408E2F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CCA" w14:textId="2E2A10E2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CA2830" w:rsidRPr="00232046" w14:paraId="476A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8296" w14:textId="30F60D33" w:rsidR="00232046" w:rsidRPr="00232046" w:rsidRDefault="00377F3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в соответствии с законодательством РФ, либо нарушение порядка, способа или сроков, которые установлены стандартами раскрытия информации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8231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7980" w14:textId="732F2A7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AA7D" w14:textId="5C1A3359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4B30" w14:textId="2D4AED26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="00802A4E"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A2830" w:rsidRPr="00232046" w14:paraId="2D545663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5BA" w14:textId="1161B379" w:rsidR="00232046" w:rsidRPr="00232046" w:rsidRDefault="0048674D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7F3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D78A" w14:textId="737E2CE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B4A0" w14:textId="2CFEA15A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1E39" w14:textId="566A2676" w:rsidR="00232046" w:rsidRPr="00232046" w:rsidRDefault="00232046" w:rsidP="00A74A0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 w:rsidR="00A74A0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CA2830" w:rsidRPr="00232046" w14:paraId="1A88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DA1A" w14:textId="66519601" w:rsidR="00232046" w:rsidRPr="00232046" w:rsidRDefault="00A74A02" w:rsidP="00A74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CB8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9060" w14:textId="4A8D104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3D5" w14:textId="009BE4CB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 w:rsidR="00AA3D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A852" w14:textId="4657225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BA065F" w:rsidRPr="00232046" w14:paraId="772EFC6F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64D4" w14:textId="6A6525E8" w:rsidR="00BA065F" w:rsidRPr="002A7D46" w:rsidRDefault="009C73C7" w:rsidP="002A7D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195" w14:textId="3F2D57FE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46A8" w14:textId="77777777" w:rsidR="00BA065F" w:rsidRPr="002A7D46" w:rsidRDefault="00BA065F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4285" w14:textId="612A46CD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B798" w14:textId="0FC41955" w:rsidR="00BA065F" w:rsidRPr="002A7D46" w:rsidRDefault="009C73C7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2CC14993" w14:textId="77777777" w:rsidR="006868BB" w:rsidRDefault="006868BB" w:rsidP="006868BB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EF22B2C" w14:textId="7119A19A" w:rsid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7E1842E5" w14:textId="65FDBA7A" w:rsidR="006868BB" w:rsidRP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 w:rsidR="00B821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6C3A71"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="006C3A71"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03CB4FE5" w14:textId="2D0EC8A5" w:rsidR="006868BB" w:rsidRPr="006868BB" w:rsidRDefault="006868BB" w:rsidP="006C3A7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 w:rsidR="00B821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подконтрольными субъектами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важности </w:t>
      </w:r>
      <w:r w:rsidR="00ED39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4D0893A" w14:textId="3DC25EA6" w:rsidR="006868BB" w:rsidRDefault="00214CB8" w:rsidP="006868B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целях</w:t>
      </w:r>
      <w:r w:rsidR="008E088C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 w:rsidR="006C3A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821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подконтрольными субъектами</w:t>
      </w:r>
      <w:r w:rsidR="00893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обязательных требований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 w:rsidR="00B821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 w:rsidR="00B821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="006868BB"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E088C" w:rsidRPr="006868B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868BB" w:rsidRPr="006868B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868BB"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 w:rsid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868BB"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2ECA8761" w14:textId="77777777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AB862EA" w14:textId="77777777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их отдельных частей, содержащих обязательные требования, </w:t>
      </w:r>
      <w:bookmarkStart w:id="5" w:name="_Hlk62821845"/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по контролю </w:t>
      </w:r>
      <w:bookmarkEnd w:id="5"/>
      <w:r w:rsidRPr="00C1634B">
        <w:rPr>
          <w:rFonts w:ascii="Times New Roman" w:hAnsi="Times New Roman" w:cs="Times New Roman"/>
          <w:sz w:val="28"/>
          <w:szCs w:val="28"/>
          <w:lang w:eastAsia="en-US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EB77A34" w14:textId="184EAFDE" w:rsidR="00C1634B" w:rsidRPr="00C1634B" w:rsidRDefault="00C1634B" w:rsidP="00C16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>на 2021 год по обсуждению результатов правоприменительной практики осуществляемого Министерством регионального контроля</w:t>
      </w:r>
      <w:r w:rsidR="003E370F">
        <w:rPr>
          <w:rFonts w:ascii="Times New Roman" w:hAnsi="Times New Roman" w:cs="Times New Roman"/>
          <w:sz w:val="28"/>
          <w:szCs w:val="28"/>
        </w:rPr>
        <w:t xml:space="preserve"> </w:t>
      </w:r>
      <w:r w:rsidR="003E370F" w:rsidRPr="00C163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370F">
        <w:rPr>
          <w:rFonts w:ascii="Times New Roman" w:hAnsi="Times New Roman" w:cs="Times New Roman"/>
          <w:sz w:val="28"/>
          <w:szCs w:val="28"/>
        </w:rPr>
        <w:br/>
      </w:r>
      <w:r w:rsidR="003E370F" w:rsidRPr="00C1634B">
        <w:rPr>
          <w:rFonts w:ascii="Times New Roman" w:hAnsi="Times New Roman" w:cs="Times New Roman"/>
          <w:sz w:val="28"/>
          <w:szCs w:val="28"/>
        </w:rPr>
        <w:t>план-график)</w:t>
      </w:r>
      <w:r w:rsidR="003E370F">
        <w:rPr>
          <w:rFonts w:ascii="Times New Roman" w:hAnsi="Times New Roman" w:cs="Times New Roman"/>
          <w:sz w:val="28"/>
          <w:szCs w:val="28"/>
        </w:rPr>
        <w:t xml:space="preserve">. </w:t>
      </w:r>
      <w:r w:rsidRPr="00C1634B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D81CDE" w14:textId="0D5B079C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3. Разработано и размещено на официальном сайте Министерства </w:t>
      </w:r>
      <w:r w:rsidR="003E370F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247E091F" w14:textId="5BFD9FEB" w:rsidR="00C23251" w:rsidRPr="0069745F" w:rsidRDefault="00C23251" w:rsidP="00C23251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5F">
        <w:rPr>
          <w:rFonts w:ascii="Times New Roman" w:hAnsi="Times New Roman" w:cs="Times New Roman"/>
          <w:sz w:val="28"/>
          <w:szCs w:val="28"/>
        </w:rPr>
        <w:t xml:space="preserve">4. </w:t>
      </w:r>
      <w:r w:rsidRPr="0069745F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профилактических мероприятий Министерством выдано 7 предостережений о недопустимости нарушения обязательных требований в области </w:t>
      </w:r>
      <w:r w:rsidRPr="0069745F">
        <w:rPr>
          <w:rFonts w:ascii="Times New Roman" w:hAnsi="Times New Roman" w:cs="Times New Roman"/>
          <w:sz w:val="28"/>
          <w:szCs w:val="28"/>
        </w:rPr>
        <w:t>регулирования тарифов в сфере водоснабжения и водоотведения</w:t>
      </w:r>
      <w:r w:rsidRPr="0069745F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частью 5 статьи 8.2 Федерального закона № 294-ФЗ, следующим юридическим лицам: </w:t>
      </w:r>
      <w:r w:rsidR="00245A98" w:rsidRPr="0069745F">
        <w:rPr>
          <w:rFonts w:ascii="Times New Roman" w:eastAsia="Times New Roman" w:hAnsi="Times New Roman" w:cs="Times New Roman"/>
          <w:sz w:val="28"/>
          <w:szCs w:val="28"/>
        </w:rPr>
        <w:br/>
      </w:r>
      <w:r w:rsidRPr="0069745F">
        <w:rPr>
          <w:rFonts w:ascii="Times New Roman" w:eastAsia="Times New Roman" w:hAnsi="Times New Roman" w:cs="Times New Roman"/>
          <w:sz w:val="28"/>
          <w:szCs w:val="28"/>
        </w:rPr>
        <w:t xml:space="preserve">МУП «Дзержинское коммунальное предприятие»; АО «Красноярский машиностроительный завод»; ООО «Красноярский цемент»; МУП «Лидер»; ООО «Гарант»; ООО «Ресурс Т»; Филиал «Северный» </w:t>
      </w:r>
      <w:r w:rsidRPr="0069745F">
        <w:rPr>
          <w:rFonts w:ascii="Times New Roman" w:eastAsia="Times New Roman" w:hAnsi="Times New Roman" w:cs="Times New Roman"/>
          <w:sz w:val="28"/>
          <w:szCs w:val="28"/>
        </w:rPr>
        <w:br/>
        <w:t>АО «Красноярскнефтепродукт.</w:t>
      </w:r>
    </w:p>
    <w:p w14:paraId="3DF02B6A" w14:textId="3C7117D2" w:rsidR="0069745F" w:rsidRPr="0069745F" w:rsidRDefault="00C23251" w:rsidP="0069745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="0069745F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ведет учет юридических лиц и индивидуальных предпринимателей, осуществляющих регулируемые виды деятельности </w:t>
      </w:r>
      <w:r w:rsidR="00644E3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9745F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водоснабжения и водоотведения. Н</w:t>
      </w:r>
      <w:r w:rsidR="0069745F" w:rsidRPr="0069745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69745F" w:rsidRPr="0069745F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размещен </w:t>
      </w:r>
      <w:bookmarkStart w:id="6" w:name="_Hlk95922721"/>
      <w:r w:rsidR="0069745F" w:rsidRPr="0069745F">
        <w:rPr>
          <w:rFonts w:ascii="Times New Roman" w:eastAsia="Times New Roman" w:hAnsi="Times New Roman" w:cs="Times New Roman"/>
          <w:sz w:val="28"/>
          <w:szCs w:val="28"/>
        </w:rPr>
        <w:t>Реестр учета подконтрольных субъектов и истории их проверок в сфере водоснабжения и водоотведения</w:t>
      </w:r>
      <w:r w:rsidR="00305FEC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69745F" w:rsidRPr="006974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6"/>
    </w:p>
    <w:p w14:paraId="33115785" w14:textId="2724A342" w:rsidR="00FB37CE" w:rsidRPr="00FB37CE" w:rsidRDefault="00C23251" w:rsidP="00FB37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4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</w:t>
      </w:r>
      <w:r w:rsidR="00FB37CE" w:rsidRPr="006974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="00FB37CE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</w:t>
      </w:r>
      <w:r w:rsidR="00B821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="00FB37CE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</w:t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обязательных требований. </w:t>
      </w:r>
      <w:r w:rsidR="00644E3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B37CE"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Министерства размещены следующие информационные письма:</w:t>
      </w:r>
    </w:p>
    <w:p w14:paraId="3B575392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«О стандартах раскрытия информации в сфере водоснабжения </w:t>
      </w:r>
      <w:r w:rsidRPr="00FB37CE">
        <w:rPr>
          <w:rFonts w:ascii="Times New Roman" w:eastAsia="Times New Roman" w:hAnsi="Times New Roman" w:cs="Times New Roman"/>
          <w:sz w:val="28"/>
          <w:szCs w:val="28"/>
        </w:rPr>
        <w:br/>
        <w:t>и водоотведения»;</w:t>
      </w: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02DE21B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ведении раздельного учета расходов и доходов по регулируемым видам деятельности в сфере водоснабжения и водоотведения»;</w:t>
      </w:r>
    </w:p>
    <w:p w14:paraId="1B47E606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твердыми коммунальными отходами»;</w:t>
      </w:r>
    </w:p>
    <w:p w14:paraId="30504135" w14:textId="77777777" w:rsidR="00FB37CE" w:rsidRPr="00FB37CE" w:rsidRDefault="00FB37CE" w:rsidP="00FB37C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11E25D9B" w14:textId="77777777" w:rsidR="00FB37CE" w:rsidRPr="00FB37CE" w:rsidRDefault="00FB37CE" w:rsidP="00FB37CE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(надзора)»;</w:t>
      </w:r>
    </w:p>
    <w:p w14:paraId="342DC47F" w14:textId="77777777" w:rsidR="00FB37CE" w:rsidRPr="00FB37CE" w:rsidRDefault="00FB37CE" w:rsidP="00FB37C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3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эффективности».</w:t>
      </w:r>
    </w:p>
    <w:p w14:paraId="240BBD46" w14:textId="116BB44C" w:rsidR="00C23251" w:rsidRPr="00C23251" w:rsidRDefault="00C23251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46236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Pr="00C232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проводится о</w:t>
      </w:r>
      <w:r w:rsidRPr="00C23251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бобщение правоприменительной практики осуществления Министерством регионального контроля. </w:t>
      </w:r>
      <w:r w:rsidR="00C46236">
        <w:rPr>
          <w:rFonts w:ascii="Times New Roman" w:eastAsia="Times New Roman" w:hAnsi="Times New Roman" w:cs="Times New Roman"/>
          <w:bCs/>
          <w:sz w:val="28"/>
          <w:szCs w:val="28"/>
        </w:rPr>
        <w:t>Ежегодный до</w:t>
      </w:r>
      <w:r w:rsidRPr="00C2325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клад о результатах правоприменительной практики осуществления </w:t>
      </w:r>
      <w:r w:rsidR="00C46236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C2325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инистерством регионального контроля </w:t>
      </w:r>
      <w:r w:rsidRPr="00C232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размещен </w:t>
      </w:r>
      <w:r w:rsidR="00245A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C232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официальном сайте Министерства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168FBEC" w14:textId="4397E202" w:rsidR="00C23251" w:rsidRPr="00C23251" w:rsidRDefault="00C23251" w:rsidP="00C232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>8. В</w:t>
      </w:r>
      <w:r w:rsidRPr="00C232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C23251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</w:t>
      </w:r>
      <w:r w:rsidR="00B82198">
        <w:rPr>
          <w:rFonts w:ascii="Times New Roman" w:hAnsi="Times New Roman" w:cs="Times New Roman"/>
          <w:sz w:val="28"/>
          <w:szCs w:val="28"/>
          <w:lang w:eastAsia="en-US"/>
        </w:rPr>
        <w:t>подконтрольных субъектов</w:t>
      </w:r>
      <w:r w:rsidRPr="00C23251">
        <w:rPr>
          <w:rFonts w:ascii="Times New Roman" w:hAnsi="Times New Roman" w:cs="Times New Roman"/>
          <w:sz w:val="28"/>
          <w:szCs w:val="28"/>
          <w:lang w:eastAsia="en-US"/>
        </w:rPr>
        <w:t xml:space="preserve"> и иных заинтересованных лиц по вопросам соблюдения обязательных требований </w:t>
      </w:r>
      <w:r w:rsidR="00644E3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2325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6395703D" w14:textId="4315D8F1" w:rsidR="00C23251" w:rsidRPr="00A94F43" w:rsidRDefault="00C23251" w:rsidP="00C23251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д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</w:t>
      </w:r>
      <w:r w:rsidR="00A94F43" w:rsidRPr="00A94F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6FFB663" w14:textId="77777777" w:rsidR="00C23251" w:rsidRPr="00C23251" w:rsidRDefault="00C23251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4B04F930" w14:textId="77777777" w:rsidR="00C23251" w:rsidRPr="00C23251" w:rsidRDefault="00C23251" w:rsidP="00C23251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п</w:t>
      </w:r>
      <w:r w:rsidRPr="00C23251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C23251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C232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E6D8393" w14:textId="03E28A57" w:rsidR="00C23251" w:rsidRDefault="00C23251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Должностными лицами Министерства в течение 2021 года проводилось консультирование 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вопросам соблюдения обязательных требований в </w:t>
      </w:r>
      <w:r w:rsidRP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="00B809C4" w:rsidRPr="009E2D88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="00B809C4" w:rsidRPr="009E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98">
        <w:rPr>
          <w:rFonts w:ascii="Times New Roman" w:eastAsia="Times New Roman" w:hAnsi="Times New Roman" w:cs="Times New Roman"/>
          <w:sz w:val="28"/>
          <w:szCs w:val="28"/>
        </w:rPr>
        <w:br/>
      </w:r>
      <w:r w:rsidR="00C462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телефону и при непосредственном приеме представителей юридических лиц и индивидуальных предпринимателей.</w:t>
      </w:r>
    </w:p>
    <w:p w14:paraId="667A8C52" w14:textId="77777777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 xml:space="preserve">к осуществлению государственного контроля (надзора) и закрепил приоритет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профилактических мероприятий по отношению к контрольным (надзорным) мероприятиям.</w:t>
      </w:r>
    </w:p>
    <w:p w14:paraId="7A29EDC7" w14:textId="24E1E12E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17.12.2021 № 894-п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о региональном государственном контроле (надзоре) в области регулирования тарифов в сфере водоснабжения и водоотведения»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2481D32B" w14:textId="5039F48E" w:rsidR="000947C8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250-о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 в сфере водоснабжения и водоотведения 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тарифной политики Красноярского края </w:t>
      </w:r>
      <w:r w:rsidR="002C1B34">
        <w:rPr>
          <w:rFonts w:ascii="Times New Roman" w:eastAsia="Times New Roman" w:hAnsi="Times New Roman" w:cs="Times New Roman"/>
          <w:sz w:val="28"/>
          <w:szCs w:val="28"/>
        </w:rPr>
        <w:br/>
      </w:r>
      <w:r w:rsidRPr="00DF3BE9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3A41" w14:textId="77777777" w:rsidR="006F2E6B" w:rsidRDefault="006F2E6B" w:rsidP="006868BB">
      <w:r>
        <w:separator/>
      </w:r>
    </w:p>
  </w:endnote>
  <w:endnote w:type="continuationSeparator" w:id="0">
    <w:p w14:paraId="4B06DF99" w14:textId="77777777" w:rsidR="006F2E6B" w:rsidRDefault="006F2E6B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C028" w14:textId="77777777" w:rsidR="006F2E6B" w:rsidRDefault="006F2E6B" w:rsidP="006868BB">
      <w:r>
        <w:separator/>
      </w:r>
    </w:p>
  </w:footnote>
  <w:footnote w:type="continuationSeparator" w:id="0">
    <w:p w14:paraId="6559DB94" w14:textId="77777777" w:rsidR="006F2E6B" w:rsidRDefault="006F2E6B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22E97"/>
    <w:rsid w:val="000256A2"/>
    <w:rsid w:val="00057BE2"/>
    <w:rsid w:val="000947C8"/>
    <w:rsid w:val="00107B8D"/>
    <w:rsid w:val="00110739"/>
    <w:rsid w:val="00116C8B"/>
    <w:rsid w:val="0015386A"/>
    <w:rsid w:val="00174D69"/>
    <w:rsid w:val="00196877"/>
    <w:rsid w:val="001A2A9A"/>
    <w:rsid w:val="001C00C8"/>
    <w:rsid w:val="001E07C5"/>
    <w:rsid w:val="001E2865"/>
    <w:rsid w:val="002030A8"/>
    <w:rsid w:val="00204465"/>
    <w:rsid w:val="00214CB8"/>
    <w:rsid w:val="00232046"/>
    <w:rsid w:val="00245A98"/>
    <w:rsid w:val="00260C34"/>
    <w:rsid w:val="00270F91"/>
    <w:rsid w:val="002A7D46"/>
    <w:rsid w:val="002C1B34"/>
    <w:rsid w:val="002E0620"/>
    <w:rsid w:val="002E7E39"/>
    <w:rsid w:val="002F3377"/>
    <w:rsid w:val="002F460A"/>
    <w:rsid w:val="00305FEC"/>
    <w:rsid w:val="00312679"/>
    <w:rsid w:val="00324528"/>
    <w:rsid w:val="00353018"/>
    <w:rsid w:val="00353FEC"/>
    <w:rsid w:val="00377F34"/>
    <w:rsid w:val="003A45D3"/>
    <w:rsid w:val="003A4A4C"/>
    <w:rsid w:val="003E370F"/>
    <w:rsid w:val="003E55F9"/>
    <w:rsid w:val="00412687"/>
    <w:rsid w:val="00424CA8"/>
    <w:rsid w:val="00427BCC"/>
    <w:rsid w:val="00452446"/>
    <w:rsid w:val="00465F5D"/>
    <w:rsid w:val="0047477F"/>
    <w:rsid w:val="004751E7"/>
    <w:rsid w:val="00476575"/>
    <w:rsid w:val="0048674D"/>
    <w:rsid w:val="0049221D"/>
    <w:rsid w:val="004954A6"/>
    <w:rsid w:val="004A75C4"/>
    <w:rsid w:val="004B56ED"/>
    <w:rsid w:val="0050367E"/>
    <w:rsid w:val="0050691F"/>
    <w:rsid w:val="0052182B"/>
    <w:rsid w:val="00527310"/>
    <w:rsid w:val="005275FF"/>
    <w:rsid w:val="00544FCC"/>
    <w:rsid w:val="00557AEB"/>
    <w:rsid w:val="005614FF"/>
    <w:rsid w:val="0058239A"/>
    <w:rsid w:val="005B4266"/>
    <w:rsid w:val="005E2C3E"/>
    <w:rsid w:val="005F5657"/>
    <w:rsid w:val="0060621A"/>
    <w:rsid w:val="006339C3"/>
    <w:rsid w:val="006430EC"/>
    <w:rsid w:val="00644E3E"/>
    <w:rsid w:val="00665FFB"/>
    <w:rsid w:val="006868BB"/>
    <w:rsid w:val="0069745F"/>
    <w:rsid w:val="006C3A71"/>
    <w:rsid w:val="006D2B5D"/>
    <w:rsid w:val="006F2E6B"/>
    <w:rsid w:val="006F34EE"/>
    <w:rsid w:val="00713F18"/>
    <w:rsid w:val="0071733A"/>
    <w:rsid w:val="00720842"/>
    <w:rsid w:val="00724F55"/>
    <w:rsid w:val="0072615D"/>
    <w:rsid w:val="007417C4"/>
    <w:rsid w:val="00784FC7"/>
    <w:rsid w:val="007A5866"/>
    <w:rsid w:val="007C6813"/>
    <w:rsid w:val="007D30C9"/>
    <w:rsid w:val="007D5FA8"/>
    <w:rsid w:val="00802A4E"/>
    <w:rsid w:val="00810612"/>
    <w:rsid w:val="00867BD6"/>
    <w:rsid w:val="00893143"/>
    <w:rsid w:val="00893F7B"/>
    <w:rsid w:val="008B7155"/>
    <w:rsid w:val="008E088C"/>
    <w:rsid w:val="00917E7D"/>
    <w:rsid w:val="0092796B"/>
    <w:rsid w:val="00940FB9"/>
    <w:rsid w:val="009758EA"/>
    <w:rsid w:val="00983D75"/>
    <w:rsid w:val="009A75DC"/>
    <w:rsid w:val="009B3853"/>
    <w:rsid w:val="009C0A1F"/>
    <w:rsid w:val="009C0DA1"/>
    <w:rsid w:val="009C2025"/>
    <w:rsid w:val="009C73C7"/>
    <w:rsid w:val="009F1770"/>
    <w:rsid w:val="00A432AA"/>
    <w:rsid w:val="00A74A02"/>
    <w:rsid w:val="00A94F43"/>
    <w:rsid w:val="00AA2888"/>
    <w:rsid w:val="00AA3DF2"/>
    <w:rsid w:val="00AC485F"/>
    <w:rsid w:val="00AF1B69"/>
    <w:rsid w:val="00AF1BF7"/>
    <w:rsid w:val="00B048CE"/>
    <w:rsid w:val="00B11CD7"/>
    <w:rsid w:val="00B54648"/>
    <w:rsid w:val="00B60622"/>
    <w:rsid w:val="00B809C4"/>
    <w:rsid w:val="00B82198"/>
    <w:rsid w:val="00B872F1"/>
    <w:rsid w:val="00BA065F"/>
    <w:rsid w:val="00BA4E66"/>
    <w:rsid w:val="00BA4F01"/>
    <w:rsid w:val="00BA74FA"/>
    <w:rsid w:val="00BC0BEA"/>
    <w:rsid w:val="00BE3221"/>
    <w:rsid w:val="00BF6D24"/>
    <w:rsid w:val="00C0291E"/>
    <w:rsid w:val="00C04D64"/>
    <w:rsid w:val="00C11F32"/>
    <w:rsid w:val="00C1634B"/>
    <w:rsid w:val="00C20B57"/>
    <w:rsid w:val="00C23251"/>
    <w:rsid w:val="00C334E8"/>
    <w:rsid w:val="00C46236"/>
    <w:rsid w:val="00C63E04"/>
    <w:rsid w:val="00C76C37"/>
    <w:rsid w:val="00C92FB2"/>
    <w:rsid w:val="00CA105F"/>
    <w:rsid w:val="00CA2830"/>
    <w:rsid w:val="00CB34F7"/>
    <w:rsid w:val="00CF7A90"/>
    <w:rsid w:val="00D209B6"/>
    <w:rsid w:val="00D231E9"/>
    <w:rsid w:val="00D50030"/>
    <w:rsid w:val="00D63014"/>
    <w:rsid w:val="00D800A5"/>
    <w:rsid w:val="00DA004C"/>
    <w:rsid w:val="00DA79EB"/>
    <w:rsid w:val="00DC69A6"/>
    <w:rsid w:val="00DC73BB"/>
    <w:rsid w:val="00DD3453"/>
    <w:rsid w:val="00E12A0E"/>
    <w:rsid w:val="00ED391D"/>
    <w:rsid w:val="00F050E5"/>
    <w:rsid w:val="00F133BC"/>
    <w:rsid w:val="00F202EE"/>
    <w:rsid w:val="00F671E7"/>
    <w:rsid w:val="00F91B1C"/>
    <w:rsid w:val="00F94A01"/>
    <w:rsid w:val="00FB37C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AD739DB2E6998D914AF910A2A18BE0C8456411F3C7FF902AA6141F1E7D0F985A72FA4AA8987A457DB86853CVAF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2021CC281B492AFCA70A24BE0F4F892F6740FB693D35F5EBF65CBD8A85DE6A9618CCA58A3E28C929C2B5661ID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53</cp:revision>
  <cp:lastPrinted>2022-03-09T03:16:00Z</cp:lastPrinted>
  <dcterms:created xsi:type="dcterms:W3CDTF">2021-01-28T09:42:00Z</dcterms:created>
  <dcterms:modified xsi:type="dcterms:W3CDTF">2022-03-09T05:21:00Z</dcterms:modified>
</cp:coreProperties>
</file>